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62686" w14:textId="77777777" w:rsidR="00232395" w:rsidRDefault="00232395" w:rsidP="00232395">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Департамент образования и науки города Москвы</w:t>
      </w:r>
    </w:p>
    <w:p w14:paraId="7E40BD31" w14:textId="77777777" w:rsidR="00232395" w:rsidRDefault="00232395" w:rsidP="00232395">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Государственное автономное образовательное учреждение высшего образования города Москвы</w:t>
      </w:r>
    </w:p>
    <w:p w14:paraId="14A6EAD4" w14:textId="77777777" w:rsidR="00232395" w:rsidRDefault="00232395" w:rsidP="00232395">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«Московский городской педагогический университет»</w:t>
      </w:r>
    </w:p>
    <w:p w14:paraId="628B7B64" w14:textId="77777777" w:rsidR="00232395" w:rsidRPr="00B36F25" w:rsidRDefault="00232395" w:rsidP="00232395">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Дирекция образовательных программ</w:t>
      </w:r>
    </w:p>
    <w:p w14:paraId="36688EC4" w14:textId="77777777" w:rsidR="00B32C0A" w:rsidRPr="00E008FC" w:rsidRDefault="00B32C0A" w:rsidP="00B32C0A">
      <w:pPr>
        <w:spacing w:after="200" w:line="276" w:lineRule="auto"/>
        <w:rPr>
          <w:rFonts w:ascii="Times New Roman" w:eastAsiaTheme="minorEastAsia" w:hAnsi="Times New Roman" w:cs="Times New Roman"/>
          <w:sz w:val="28"/>
          <w:szCs w:val="28"/>
          <w:lang w:bidi="en-US"/>
        </w:rPr>
      </w:pPr>
    </w:p>
    <w:p w14:paraId="6439BD95"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162AE8CE"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0731DAFD"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1EAADF93"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1C4FBEB4" w14:textId="77777777" w:rsidR="00B32C0A" w:rsidRPr="00E008FC" w:rsidRDefault="00B32C0A" w:rsidP="00B32C0A">
      <w:pPr>
        <w:spacing w:after="200" w:line="276" w:lineRule="auto"/>
        <w:jc w:val="center"/>
        <w:rPr>
          <w:rFonts w:ascii="Times New Roman" w:eastAsiaTheme="minorEastAsia" w:hAnsi="Times New Roman" w:cs="Times New Roman"/>
          <w:b/>
          <w:sz w:val="28"/>
          <w:szCs w:val="28"/>
          <w:lang w:bidi="en-US"/>
        </w:rPr>
      </w:pPr>
    </w:p>
    <w:p w14:paraId="02235CBE" w14:textId="77777777" w:rsidR="00232395" w:rsidRPr="00DA4A92" w:rsidRDefault="00232395" w:rsidP="00232395">
      <w:pPr>
        <w:spacing w:after="200" w:line="276" w:lineRule="auto"/>
        <w:jc w:val="center"/>
        <w:rPr>
          <w:rFonts w:ascii="Times New Roman" w:eastAsiaTheme="minorEastAsia" w:hAnsi="Times New Roman" w:cs="Times New Roman"/>
          <w:b/>
          <w:bCs/>
          <w:sz w:val="28"/>
          <w:szCs w:val="28"/>
          <w:lang w:bidi="en-US"/>
        </w:rPr>
      </w:pPr>
      <w:r w:rsidRPr="00DA4A92">
        <w:rPr>
          <w:rFonts w:ascii="Times New Roman" w:eastAsiaTheme="minorEastAsia" w:hAnsi="Times New Roman" w:cs="Times New Roman"/>
          <w:b/>
          <w:bCs/>
          <w:sz w:val="28"/>
          <w:szCs w:val="28"/>
          <w:lang w:bidi="en-US"/>
        </w:rPr>
        <w:t>РАБОЧАЯ ПРОГРАММА ДИСЦИПЛИНЫ И ФОНД ОЦЕНОЧНЫХ СРЕДСТВ</w:t>
      </w:r>
      <w:r>
        <w:rPr>
          <w:rFonts w:ascii="Times New Roman" w:eastAsiaTheme="minorEastAsia" w:hAnsi="Times New Roman" w:cs="Times New Roman"/>
          <w:b/>
          <w:bCs/>
          <w:sz w:val="28"/>
          <w:szCs w:val="28"/>
          <w:lang w:bidi="en-US"/>
        </w:rPr>
        <w:t xml:space="preserve"> ДИСЦИПЛИНЫ</w:t>
      </w:r>
    </w:p>
    <w:p w14:paraId="3C854C55" w14:textId="7B8F23F5" w:rsidR="00172F45" w:rsidRPr="00E008FC" w:rsidRDefault="00172F45" w:rsidP="00172F45">
      <w:pPr>
        <w:spacing w:after="1320"/>
        <w:jc w:val="center"/>
        <w:rPr>
          <w:rFonts w:ascii="Times New Roman" w:hAnsi="Times New Roman" w:cs="Times New Roman"/>
          <w:b/>
          <w:sz w:val="28"/>
          <w:szCs w:val="28"/>
        </w:rPr>
      </w:pPr>
      <w:r w:rsidRPr="00E008FC">
        <w:rPr>
          <w:rFonts w:ascii="Times New Roman" w:hAnsi="Times New Roman" w:cs="Times New Roman"/>
          <w:sz w:val="28"/>
          <w:szCs w:val="28"/>
        </w:rPr>
        <w:t>«</w:t>
      </w:r>
      <w:r w:rsidRPr="00E008FC">
        <w:rPr>
          <w:rFonts w:ascii="Times New Roman" w:hAnsi="Times New Roman" w:cs="Times New Roman"/>
          <w:b/>
          <w:sz w:val="28"/>
          <w:szCs w:val="28"/>
        </w:rPr>
        <w:t>К.М.01.03 Организация практической педагогической деятельности в общем и дополнительном образовании (научный семинар)»</w:t>
      </w:r>
    </w:p>
    <w:p w14:paraId="38CB19A8" w14:textId="77777777" w:rsidR="00232395" w:rsidRPr="00E008FC" w:rsidRDefault="00232395" w:rsidP="00232395">
      <w:pPr>
        <w:spacing w:after="0" w:line="240" w:lineRule="auto"/>
        <w:jc w:val="center"/>
        <w:rPr>
          <w:rFonts w:ascii="Times New Roman" w:hAnsi="Times New Roman" w:cs="Times New Roman"/>
          <w:sz w:val="28"/>
          <w:szCs w:val="28"/>
        </w:rPr>
      </w:pPr>
      <w:r w:rsidRPr="00E008FC">
        <w:rPr>
          <w:rFonts w:ascii="Times New Roman" w:hAnsi="Times New Roman" w:cs="Times New Roman"/>
          <w:sz w:val="28"/>
          <w:szCs w:val="28"/>
        </w:rPr>
        <w:t>Направление подготовки</w:t>
      </w:r>
    </w:p>
    <w:p w14:paraId="62A413DA" w14:textId="77777777" w:rsidR="00232395" w:rsidRPr="004B02BE" w:rsidRDefault="00232395" w:rsidP="0023239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44.04.01 </w:t>
      </w:r>
      <w:r w:rsidRPr="004B02BE">
        <w:rPr>
          <w:rFonts w:ascii="Times New Roman" w:hAnsi="Times New Roman" w:cs="Times New Roman"/>
          <w:b/>
          <w:sz w:val="28"/>
          <w:szCs w:val="28"/>
        </w:rPr>
        <w:t>Педагогическое образование</w:t>
      </w:r>
    </w:p>
    <w:p w14:paraId="4B9A7985" w14:textId="77777777" w:rsidR="00232395" w:rsidRPr="004B02BE" w:rsidRDefault="00232395" w:rsidP="00232395">
      <w:pPr>
        <w:spacing w:after="0" w:line="240" w:lineRule="auto"/>
        <w:jc w:val="center"/>
        <w:rPr>
          <w:rFonts w:ascii="Times New Roman" w:hAnsi="Times New Roman" w:cs="Times New Roman"/>
          <w:b/>
          <w:sz w:val="28"/>
          <w:szCs w:val="28"/>
        </w:rPr>
      </w:pPr>
    </w:p>
    <w:p w14:paraId="1C3B65E8" w14:textId="77777777" w:rsidR="00D83629" w:rsidRDefault="00D83629" w:rsidP="00232395">
      <w:pPr>
        <w:spacing w:after="0" w:line="240" w:lineRule="auto"/>
        <w:jc w:val="center"/>
        <w:rPr>
          <w:rFonts w:ascii="Times New Roman" w:hAnsi="Times New Roman" w:cs="Times New Roman"/>
          <w:sz w:val="28"/>
          <w:szCs w:val="28"/>
        </w:rPr>
      </w:pPr>
      <w:r w:rsidRPr="00D83629">
        <w:rPr>
          <w:rFonts w:ascii="Times New Roman" w:hAnsi="Times New Roman" w:cs="Times New Roman"/>
          <w:sz w:val="28"/>
          <w:szCs w:val="28"/>
        </w:rPr>
        <w:t>Направленность (профиль) образовательной программы</w:t>
      </w:r>
    </w:p>
    <w:p w14:paraId="050F7943" w14:textId="3A6DAABA" w:rsidR="00232395" w:rsidRPr="00BB1240" w:rsidRDefault="00232395" w:rsidP="00232395">
      <w:pPr>
        <w:spacing w:after="0" w:line="240" w:lineRule="auto"/>
        <w:jc w:val="center"/>
        <w:rPr>
          <w:rFonts w:ascii="Times New Roman" w:hAnsi="Times New Roman" w:cs="Times New Roman"/>
          <w:b/>
          <w:sz w:val="28"/>
          <w:szCs w:val="28"/>
        </w:rPr>
      </w:pPr>
      <w:r w:rsidRPr="00BB1240">
        <w:rPr>
          <w:rFonts w:ascii="Times New Roman" w:hAnsi="Times New Roman" w:cs="Times New Roman"/>
          <w:b/>
          <w:sz w:val="28"/>
          <w:szCs w:val="28"/>
        </w:rPr>
        <w:t>Педагогический дизайн общего и дополнительного образования</w:t>
      </w:r>
    </w:p>
    <w:p w14:paraId="529DE6C7" w14:textId="77777777" w:rsidR="00172F45" w:rsidRPr="00232395" w:rsidRDefault="00172F45" w:rsidP="00172F45">
      <w:pPr>
        <w:spacing w:after="0" w:line="240" w:lineRule="auto"/>
        <w:jc w:val="center"/>
        <w:rPr>
          <w:rFonts w:ascii="Times New Roman" w:hAnsi="Times New Roman" w:cs="Times New Roman"/>
          <w:sz w:val="28"/>
          <w:szCs w:val="28"/>
        </w:rPr>
      </w:pPr>
    </w:p>
    <w:p w14:paraId="0EAB4CB8" w14:textId="77777777" w:rsidR="00172F45" w:rsidRPr="00232395" w:rsidRDefault="00172F45" w:rsidP="00172F45">
      <w:pPr>
        <w:spacing w:after="0" w:line="240" w:lineRule="auto"/>
        <w:jc w:val="center"/>
        <w:rPr>
          <w:rFonts w:ascii="Times New Roman" w:hAnsi="Times New Roman" w:cs="Times New Roman"/>
          <w:sz w:val="28"/>
          <w:szCs w:val="28"/>
        </w:rPr>
      </w:pPr>
    </w:p>
    <w:p w14:paraId="5CAADBF3" w14:textId="77777777" w:rsidR="00172F45" w:rsidRPr="00232395" w:rsidRDefault="00172F45" w:rsidP="00172F45">
      <w:pPr>
        <w:spacing w:after="0" w:line="240" w:lineRule="auto"/>
        <w:jc w:val="center"/>
        <w:rPr>
          <w:rFonts w:ascii="Times New Roman" w:hAnsi="Times New Roman" w:cs="Times New Roman"/>
          <w:sz w:val="28"/>
          <w:szCs w:val="28"/>
        </w:rPr>
      </w:pPr>
    </w:p>
    <w:p w14:paraId="21C4E075" w14:textId="77777777" w:rsidR="00172F45" w:rsidRPr="00232395" w:rsidRDefault="00172F45" w:rsidP="00172F45">
      <w:pPr>
        <w:spacing w:after="0" w:line="240" w:lineRule="auto"/>
        <w:jc w:val="center"/>
        <w:rPr>
          <w:rFonts w:ascii="Times New Roman" w:hAnsi="Times New Roman" w:cs="Times New Roman"/>
          <w:sz w:val="28"/>
          <w:szCs w:val="28"/>
        </w:rPr>
      </w:pPr>
    </w:p>
    <w:p w14:paraId="18E3A08E" w14:textId="77777777" w:rsidR="00172F45" w:rsidRPr="00232395" w:rsidRDefault="00172F45" w:rsidP="00172F45">
      <w:pPr>
        <w:spacing w:after="0" w:line="240" w:lineRule="auto"/>
        <w:jc w:val="center"/>
        <w:rPr>
          <w:rFonts w:ascii="Times New Roman" w:hAnsi="Times New Roman" w:cs="Times New Roman"/>
          <w:sz w:val="28"/>
          <w:szCs w:val="28"/>
        </w:rPr>
      </w:pPr>
    </w:p>
    <w:p w14:paraId="6F9315F7" w14:textId="77777777" w:rsidR="00172F45" w:rsidRPr="00232395" w:rsidRDefault="00172F45" w:rsidP="00172F45">
      <w:pPr>
        <w:spacing w:after="0" w:line="240" w:lineRule="auto"/>
        <w:jc w:val="center"/>
        <w:rPr>
          <w:rFonts w:ascii="Times New Roman" w:hAnsi="Times New Roman" w:cs="Times New Roman"/>
          <w:sz w:val="28"/>
          <w:szCs w:val="28"/>
        </w:rPr>
      </w:pPr>
    </w:p>
    <w:p w14:paraId="78BE8F46" w14:textId="77777777" w:rsidR="00172F45" w:rsidRPr="00232395" w:rsidRDefault="00172F45" w:rsidP="00172F45">
      <w:pPr>
        <w:spacing w:after="0" w:line="240" w:lineRule="auto"/>
        <w:jc w:val="center"/>
        <w:rPr>
          <w:rFonts w:ascii="Times New Roman" w:hAnsi="Times New Roman" w:cs="Times New Roman"/>
          <w:sz w:val="28"/>
          <w:szCs w:val="28"/>
        </w:rPr>
      </w:pPr>
    </w:p>
    <w:p w14:paraId="418B7BDF" w14:textId="77777777" w:rsidR="00172F45" w:rsidRPr="00232395" w:rsidRDefault="00172F45" w:rsidP="000D3B31">
      <w:pPr>
        <w:spacing w:after="0" w:line="240" w:lineRule="auto"/>
        <w:rPr>
          <w:rFonts w:ascii="Times New Roman" w:hAnsi="Times New Roman" w:cs="Times New Roman"/>
          <w:sz w:val="28"/>
          <w:szCs w:val="28"/>
        </w:rPr>
      </w:pPr>
    </w:p>
    <w:p w14:paraId="1F1BF534" w14:textId="77777777" w:rsidR="00172F45" w:rsidRPr="00232395" w:rsidRDefault="00172F45" w:rsidP="00172F45">
      <w:pPr>
        <w:spacing w:after="0" w:line="240" w:lineRule="auto"/>
        <w:jc w:val="center"/>
        <w:rPr>
          <w:rFonts w:ascii="Times New Roman" w:hAnsi="Times New Roman" w:cs="Times New Roman"/>
          <w:sz w:val="28"/>
          <w:szCs w:val="28"/>
        </w:rPr>
      </w:pPr>
    </w:p>
    <w:p w14:paraId="0E9A818B" w14:textId="77777777" w:rsidR="00172F45" w:rsidRPr="00232395" w:rsidRDefault="00172F45" w:rsidP="00172F45">
      <w:pPr>
        <w:spacing w:after="0" w:line="240" w:lineRule="auto"/>
        <w:jc w:val="center"/>
        <w:rPr>
          <w:rFonts w:ascii="Times New Roman" w:hAnsi="Times New Roman" w:cs="Times New Roman"/>
          <w:sz w:val="28"/>
          <w:szCs w:val="28"/>
        </w:rPr>
      </w:pPr>
    </w:p>
    <w:p w14:paraId="58686712" w14:textId="77777777" w:rsidR="00172F45" w:rsidRPr="00232395" w:rsidRDefault="00172F45" w:rsidP="00172F45">
      <w:pPr>
        <w:spacing w:after="0" w:line="240" w:lineRule="auto"/>
        <w:jc w:val="center"/>
        <w:rPr>
          <w:rFonts w:ascii="Times New Roman" w:hAnsi="Times New Roman" w:cs="Times New Roman"/>
          <w:sz w:val="28"/>
          <w:szCs w:val="28"/>
        </w:rPr>
      </w:pPr>
    </w:p>
    <w:p w14:paraId="3846F282" w14:textId="77777777" w:rsidR="00172F45" w:rsidRPr="00232395" w:rsidRDefault="00172F45" w:rsidP="00172F45">
      <w:pPr>
        <w:spacing w:after="0" w:line="240" w:lineRule="auto"/>
        <w:jc w:val="center"/>
        <w:rPr>
          <w:rFonts w:ascii="Times New Roman" w:hAnsi="Times New Roman" w:cs="Times New Roman"/>
          <w:sz w:val="28"/>
          <w:szCs w:val="28"/>
        </w:rPr>
      </w:pPr>
    </w:p>
    <w:p w14:paraId="14D23E52" w14:textId="77777777" w:rsidR="00172F45" w:rsidRPr="00E008FC" w:rsidRDefault="00172F45" w:rsidP="00172F45">
      <w:pPr>
        <w:spacing w:after="0" w:line="240" w:lineRule="auto"/>
        <w:jc w:val="center"/>
        <w:rPr>
          <w:rFonts w:ascii="Times New Roman" w:hAnsi="Times New Roman" w:cs="Times New Roman"/>
          <w:sz w:val="28"/>
          <w:szCs w:val="28"/>
          <w:lang w:val="en-US"/>
        </w:rPr>
      </w:pPr>
      <w:r w:rsidRPr="00E008FC">
        <w:rPr>
          <w:rFonts w:ascii="Times New Roman" w:hAnsi="Times New Roman" w:cs="Times New Roman"/>
          <w:sz w:val="28"/>
          <w:szCs w:val="28"/>
        </w:rPr>
        <w:t>Москва</w:t>
      </w:r>
    </w:p>
    <w:p w14:paraId="60AD8224" w14:textId="72225CDE" w:rsidR="00B32C0A" w:rsidRPr="00232395" w:rsidRDefault="00014A27" w:rsidP="00172F45">
      <w:pPr>
        <w:spacing w:after="0" w:line="276" w:lineRule="auto"/>
        <w:jc w:val="center"/>
        <w:rPr>
          <w:rFonts w:ascii="Times New Roman" w:eastAsiaTheme="minorEastAsia" w:hAnsi="Times New Roman" w:cs="Times New Roman"/>
          <w:sz w:val="28"/>
          <w:szCs w:val="28"/>
          <w:lang w:bidi="en-US"/>
        </w:rPr>
      </w:pPr>
      <w:r w:rsidRPr="00014A27">
        <w:rPr>
          <w:rFonts w:ascii="Times New Roman" w:hAnsi="Times New Roman" w:cs="Times New Roman"/>
          <w:sz w:val="28"/>
          <w:szCs w:val="28"/>
          <w:lang w:val="en-US"/>
        </w:rPr>
        <w:t>2</w:t>
      </w:r>
      <w:r w:rsidRPr="00581A9B">
        <w:rPr>
          <w:rFonts w:ascii="Times New Roman" w:hAnsi="Times New Roman" w:cs="Times New Roman"/>
          <w:sz w:val="28"/>
          <w:szCs w:val="28"/>
          <w:lang w:val="en-US"/>
        </w:rPr>
        <w:t>0</w:t>
      </w:r>
      <w:r w:rsidR="00EB4241" w:rsidRPr="004B02BE">
        <w:rPr>
          <w:rFonts w:ascii="Times New Roman" w:hAnsi="Times New Roman" w:cs="Times New Roman"/>
          <w:sz w:val="28"/>
          <w:szCs w:val="28"/>
          <w:lang w:val="en-US"/>
        </w:rPr>
        <w:t>2</w:t>
      </w:r>
      <w:r w:rsidR="00232395">
        <w:rPr>
          <w:rFonts w:ascii="Times New Roman" w:hAnsi="Times New Roman" w:cs="Times New Roman"/>
          <w:sz w:val="28"/>
          <w:szCs w:val="28"/>
        </w:rPr>
        <w:t>5</w:t>
      </w:r>
    </w:p>
    <w:p w14:paraId="7B667B50" w14:textId="77777777" w:rsidR="00B32C0A" w:rsidRPr="00E008FC" w:rsidRDefault="00B32C0A" w:rsidP="00B32C0A">
      <w:pPr>
        <w:rPr>
          <w:rFonts w:ascii="Times New Roman" w:eastAsiaTheme="minorEastAsia" w:hAnsi="Times New Roman" w:cs="Times New Roman"/>
          <w:sz w:val="28"/>
          <w:szCs w:val="28"/>
          <w:lang w:val="en-US" w:bidi="en-US"/>
        </w:rPr>
      </w:pPr>
      <w:r w:rsidRPr="00E008FC">
        <w:rPr>
          <w:rFonts w:ascii="Times New Roman" w:eastAsiaTheme="minorEastAsia" w:hAnsi="Times New Roman" w:cs="Times New Roman"/>
          <w:sz w:val="28"/>
          <w:szCs w:val="28"/>
          <w:lang w:val="en-US" w:bidi="en-US"/>
        </w:rPr>
        <w:br w:type="page"/>
      </w:r>
    </w:p>
    <w:p w14:paraId="25959CE8" w14:textId="2B51A863" w:rsidR="00014A27" w:rsidRPr="00232395" w:rsidRDefault="00B32C0A" w:rsidP="00232395">
      <w:pPr>
        <w:pStyle w:val="ae"/>
        <w:numPr>
          <w:ilvl w:val="0"/>
          <w:numId w:val="9"/>
        </w:numPr>
        <w:spacing w:after="120"/>
        <w:ind w:left="0" w:firstLine="0"/>
        <w:jc w:val="both"/>
        <w:rPr>
          <w:rFonts w:ascii="Times New Roman" w:hAnsi="Times New Roman"/>
          <w:b/>
          <w:sz w:val="24"/>
          <w:szCs w:val="24"/>
          <w:lang w:val="ru-RU"/>
        </w:rPr>
      </w:pPr>
      <w:r w:rsidRPr="00232395">
        <w:rPr>
          <w:rFonts w:ascii="Times New Roman" w:hAnsi="Times New Roman"/>
          <w:b/>
          <w:sz w:val="24"/>
          <w:szCs w:val="24"/>
          <w:lang w:val="ru-RU"/>
        </w:rPr>
        <w:lastRenderedPageBreak/>
        <w:t>Наименование дисциплины</w:t>
      </w:r>
      <w:r w:rsidR="00172F45" w:rsidRPr="00232395">
        <w:rPr>
          <w:rFonts w:ascii="Times New Roman" w:hAnsi="Times New Roman"/>
          <w:b/>
          <w:sz w:val="24"/>
          <w:szCs w:val="24"/>
          <w:lang w:val="ru-RU"/>
        </w:rPr>
        <w:t xml:space="preserve">: </w:t>
      </w:r>
      <w:r w:rsidR="00172F45" w:rsidRPr="00232395">
        <w:rPr>
          <w:rFonts w:ascii="Times New Roman" w:hAnsi="Times New Roman" w:cs="Times New Roman"/>
          <w:sz w:val="24"/>
          <w:szCs w:val="24"/>
          <w:lang w:val="ru-RU"/>
        </w:rPr>
        <w:t>«К.М.01.03 Организация практической педагогической деятельности в общем и дополнительном образовании (научный семинар)»</w:t>
      </w:r>
    </w:p>
    <w:p w14:paraId="77B138E2" w14:textId="72E8060A" w:rsidR="00CE07FD" w:rsidRPr="00CE07FD" w:rsidRDefault="00B32C0A" w:rsidP="00232395">
      <w:pPr>
        <w:pStyle w:val="ae"/>
        <w:numPr>
          <w:ilvl w:val="0"/>
          <w:numId w:val="9"/>
        </w:numPr>
        <w:spacing w:after="120"/>
        <w:ind w:left="0" w:firstLine="0"/>
        <w:jc w:val="both"/>
        <w:rPr>
          <w:rFonts w:ascii="Times New Roman" w:hAnsi="Times New Roman"/>
          <w:b/>
          <w:sz w:val="24"/>
          <w:szCs w:val="24"/>
          <w:lang w:val="ru-RU"/>
        </w:rPr>
      </w:pPr>
      <w:r w:rsidRPr="00014A27">
        <w:rPr>
          <w:rFonts w:ascii="Times New Roman" w:hAnsi="Times New Roman"/>
          <w:b/>
          <w:sz w:val="24"/>
          <w:szCs w:val="24"/>
          <w:lang w:val="ru-RU"/>
        </w:rPr>
        <w:t>Место дисциплины в структуре</w:t>
      </w:r>
      <w:r w:rsidR="00795087" w:rsidRPr="00014A27">
        <w:rPr>
          <w:rFonts w:ascii="Times New Roman" w:hAnsi="Times New Roman"/>
          <w:b/>
          <w:sz w:val="24"/>
          <w:szCs w:val="24"/>
          <w:lang w:val="ru-RU"/>
        </w:rPr>
        <w:t xml:space="preserve"> образовательной </w:t>
      </w:r>
      <w:r w:rsidRPr="00014A27">
        <w:rPr>
          <w:rFonts w:ascii="Times New Roman" w:hAnsi="Times New Roman"/>
          <w:b/>
          <w:sz w:val="24"/>
          <w:szCs w:val="24"/>
          <w:lang w:val="ru-RU"/>
        </w:rPr>
        <w:t>программы</w:t>
      </w:r>
      <w:r w:rsidRPr="00014A27">
        <w:rPr>
          <w:rFonts w:ascii="Times New Roman" w:hAnsi="Times New Roman"/>
          <w:sz w:val="24"/>
          <w:szCs w:val="24"/>
          <w:lang w:val="ru-RU"/>
        </w:rPr>
        <w:t xml:space="preserve">: </w:t>
      </w:r>
      <w:r w:rsidR="00B20D42" w:rsidRPr="00014A27">
        <w:rPr>
          <w:rFonts w:ascii="Times New Roman" w:hAnsi="Times New Roman"/>
          <w:sz w:val="24"/>
          <w:szCs w:val="24"/>
          <w:lang w:val="ru-RU"/>
        </w:rPr>
        <w:t>Часть, формируемая участниками образовательных отношений</w:t>
      </w:r>
      <w:r w:rsidR="00375043" w:rsidRPr="00014A27">
        <w:rPr>
          <w:rFonts w:ascii="Times New Roman" w:hAnsi="Times New Roman"/>
          <w:sz w:val="24"/>
          <w:szCs w:val="24"/>
          <w:lang w:val="ru-RU"/>
        </w:rPr>
        <w:t xml:space="preserve"> </w:t>
      </w:r>
    </w:p>
    <w:p w14:paraId="64E036AD" w14:textId="77777777" w:rsidR="00014A27" w:rsidRPr="00CE07FD" w:rsidRDefault="00B20D42" w:rsidP="00232395">
      <w:pPr>
        <w:spacing w:after="120"/>
        <w:jc w:val="both"/>
        <w:rPr>
          <w:rFonts w:ascii="Times New Roman" w:hAnsi="Times New Roman"/>
          <w:b/>
          <w:sz w:val="24"/>
          <w:szCs w:val="24"/>
        </w:rPr>
      </w:pPr>
      <w:r w:rsidRPr="00CE07FD">
        <w:rPr>
          <w:rFonts w:ascii="Times New Roman" w:hAnsi="Times New Roman"/>
          <w:sz w:val="24"/>
          <w:szCs w:val="24"/>
        </w:rPr>
        <w:t>Является дисциплиной модуля «К.М.01 Методология и методы научного исследования»</w:t>
      </w:r>
      <w:r w:rsidRPr="00CE07FD">
        <w:rPr>
          <w:rFonts w:ascii="Times New Roman" w:hAnsi="Times New Roman"/>
          <w:sz w:val="24"/>
          <w:szCs w:val="24"/>
        </w:rPr>
        <w:br/>
      </w:r>
      <w:r w:rsidR="00645C9A" w:rsidRPr="00232395">
        <w:rPr>
          <w:rFonts w:ascii="Times New Roman" w:eastAsiaTheme="minorEastAsia" w:hAnsi="Times New Roman"/>
          <w:sz w:val="24"/>
          <w:szCs w:val="24"/>
          <w:lang w:bidi="en-US"/>
        </w:rPr>
        <w:t>Изучается: 1 семестр</w:t>
      </w:r>
      <w:r w:rsidR="00B32C0A" w:rsidRPr="00232395">
        <w:rPr>
          <w:rFonts w:ascii="Times New Roman" w:eastAsiaTheme="minorEastAsia" w:hAnsi="Times New Roman"/>
          <w:sz w:val="24"/>
          <w:szCs w:val="24"/>
          <w:lang w:bidi="en-US"/>
        </w:rPr>
        <w:t>.</w:t>
      </w:r>
    </w:p>
    <w:p w14:paraId="089E7F5D" w14:textId="77777777" w:rsidR="00172F45" w:rsidRPr="00014A27" w:rsidRDefault="00B32C0A" w:rsidP="00232395">
      <w:pPr>
        <w:pStyle w:val="ae"/>
        <w:numPr>
          <w:ilvl w:val="0"/>
          <w:numId w:val="9"/>
        </w:numPr>
        <w:spacing w:after="120"/>
        <w:ind w:left="0" w:firstLine="0"/>
        <w:jc w:val="both"/>
        <w:rPr>
          <w:rFonts w:ascii="Times New Roman" w:hAnsi="Times New Roman"/>
          <w:b/>
          <w:sz w:val="24"/>
          <w:szCs w:val="24"/>
          <w:lang w:val="ru-RU"/>
        </w:rPr>
      </w:pPr>
      <w:r w:rsidRPr="00014A27">
        <w:rPr>
          <w:rFonts w:ascii="Times New Roman" w:hAnsi="Times New Roman"/>
          <w:b/>
          <w:sz w:val="24"/>
          <w:szCs w:val="24"/>
          <w:lang w:val="ru-RU"/>
        </w:rPr>
        <w:t>Перечень планируемых результатов обучения по дисциплине, соотнесенных с планируемыми результатами освоения программы:</w:t>
      </w:r>
      <w:r w:rsidR="00172F45" w:rsidRPr="00014A27">
        <w:rPr>
          <w:rFonts w:ascii="Times New Roman" w:hAnsi="Times New Roman" w:cs="Times New Roman"/>
          <w:b/>
          <w:sz w:val="24"/>
          <w:szCs w:val="24"/>
          <w:lang w:val="ru-RU"/>
        </w:rPr>
        <w:t xml:space="preserve"> </w:t>
      </w:r>
    </w:p>
    <w:p w14:paraId="4388D792" w14:textId="77777777" w:rsidR="00390FAC" w:rsidRPr="00C1394D" w:rsidRDefault="00390FAC" w:rsidP="00014A27">
      <w:pPr>
        <w:spacing w:after="0" w:line="240" w:lineRule="auto"/>
        <w:ind w:firstLine="426"/>
        <w:jc w:val="both"/>
        <w:rPr>
          <w:rFonts w:ascii="Times New Roman" w:eastAsia="Times New Roman" w:hAnsi="Times New Roman" w:cs="Times New Roman"/>
          <w:b/>
          <w:color w:val="000000"/>
          <w:sz w:val="24"/>
          <w:szCs w:val="24"/>
          <w:lang w:eastAsia="ru-RU"/>
        </w:rPr>
      </w:pPr>
      <w:r w:rsidRPr="00C1394D">
        <w:rPr>
          <w:rFonts w:ascii="Times New Roman" w:eastAsia="Times New Roman" w:hAnsi="Times New Roman" w:cs="Times New Roman"/>
          <w:b/>
          <w:color w:val="000000"/>
          <w:sz w:val="24"/>
          <w:szCs w:val="24"/>
          <w:lang w:eastAsia="ru-RU"/>
        </w:rPr>
        <w:t>Планируемые результаты освоения образовательной программы - компетенции выпускников, в формировании которых участвует дисциплина:</w:t>
      </w:r>
    </w:p>
    <w:p w14:paraId="576F454F" w14:textId="77777777" w:rsidR="00232395" w:rsidRDefault="00FF1229" w:rsidP="00232395">
      <w:pPr>
        <w:spacing w:after="12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разрабатывать и реализовывать содержание учебных дисциплин, адаптировать и применять современные подходы и методы обучения, образовательные технологии (ПК-1.1)</w:t>
      </w:r>
    </w:p>
    <w:p w14:paraId="19658657" w14:textId="77777777" w:rsidR="00232395" w:rsidRDefault="00FF1229" w:rsidP="00232395">
      <w:pPr>
        <w:spacing w:after="12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 оценки образовательных достижений обучающихся (ПК-1.2)</w:t>
      </w:r>
    </w:p>
    <w:p w14:paraId="528EC592" w14:textId="77777777" w:rsidR="00232395" w:rsidRDefault="00FF1229" w:rsidP="00232395">
      <w:pPr>
        <w:spacing w:after="12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организовывать индивидуальную и коллективную научно-исследовательскую деятельность в сфере образования (ПК-6.1)</w:t>
      </w:r>
    </w:p>
    <w:p w14:paraId="0CD4EE0F" w14:textId="00EAB836" w:rsidR="00232395" w:rsidRDefault="00FF1229" w:rsidP="00232395">
      <w:pPr>
        <w:spacing w:after="12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(УК-4)</w:t>
      </w:r>
    </w:p>
    <w:p w14:paraId="09D2D1C0" w14:textId="77777777" w:rsidR="00FF1229" w:rsidRPr="00FF1229" w:rsidRDefault="00FF1229" w:rsidP="00232395">
      <w:pPr>
        <w:spacing w:after="0" w:line="240" w:lineRule="auto"/>
        <w:jc w:val="both"/>
        <w:rPr>
          <w:rFonts w:ascii="Times New Roman" w:eastAsia="Times New Roman" w:hAnsi="Times New Roman" w:cs="Times New Roman"/>
          <w:color w:val="000000"/>
          <w:sz w:val="24"/>
          <w:szCs w:val="24"/>
          <w:lang w:eastAsia="ru-RU"/>
        </w:rPr>
      </w:pPr>
    </w:p>
    <w:p w14:paraId="77C576A2" w14:textId="77777777" w:rsidR="00390FAC" w:rsidRPr="00C1394D" w:rsidRDefault="00390FAC" w:rsidP="00232395">
      <w:pPr>
        <w:spacing w:after="0" w:line="240" w:lineRule="auto"/>
        <w:jc w:val="both"/>
        <w:rPr>
          <w:rFonts w:ascii="Times New Roman" w:eastAsia="Times New Roman" w:hAnsi="Times New Roman" w:cs="Times New Roman"/>
          <w:b/>
          <w:color w:val="000000"/>
          <w:sz w:val="24"/>
          <w:szCs w:val="24"/>
          <w:lang w:eastAsia="ru-RU"/>
        </w:rPr>
      </w:pPr>
      <w:r w:rsidRPr="00C1394D">
        <w:rPr>
          <w:rFonts w:ascii="Times New Roman" w:eastAsia="Times New Roman" w:hAnsi="Times New Roman" w:cs="Times New Roman"/>
          <w:b/>
          <w:color w:val="000000"/>
          <w:sz w:val="24"/>
          <w:szCs w:val="24"/>
          <w:lang w:eastAsia="ru-RU"/>
        </w:rPr>
        <w:t>Планируемые результаты обучения по дисциплине, обеспечивающие достижение планируемых результатов освоения образовательной программы</w:t>
      </w:r>
      <w:r>
        <w:rPr>
          <w:rFonts w:ascii="Times New Roman" w:eastAsia="Times New Roman" w:hAnsi="Times New Roman" w:cs="Times New Roman"/>
          <w:b/>
          <w:color w:val="000000"/>
          <w:sz w:val="24"/>
          <w:szCs w:val="24"/>
          <w:lang w:eastAsia="ru-RU"/>
        </w:rPr>
        <w:t xml:space="preserve">, представлены в виде следующего комплекса </w:t>
      </w:r>
      <w:r w:rsidR="00603E25">
        <w:rPr>
          <w:rFonts w:ascii="Times New Roman" w:eastAsia="Times New Roman" w:hAnsi="Times New Roman" w:cs="Times New Roman"/>
          <w:b/>
          <w:color w:val="000000"/>
          <w:sz w:val="24"/>
          <w:szCs w:val="24"/>
          <w:lang w:eastAsia="ru-RU"/>
        </w:rPr>
        <w:t>индик</w:t>
      </w:r>
      <w:r w:rsidR="00355C96">
        <w:rPr>
          <w:rFonts w:ascii="Times New Roman" w:eastAsia="Times New Roman" w:hAnsi="Times New Roman" w:cs="Times New Roman"/>
          <w:b/>
          <w:color w:val="000000"/>
          <w:sz w:val="24"/>
          <w:szCs w:val="24"/>
          <w:lang w:eastAsia="ru-RU"/>
        </w:rPr>
        <w:t>а</w:t>
      </w:r>
      <w:r w:rsidR="00603E25">
        <w:rPr>
          <w:rFonts w:ascii="Times New Roman" w:eastAsia="Times New Roman" w:hAnsi="Times New Roman" w:cs="Times New Roman"/>
          <w:b/>
          <w:color w:val="000000"/>
          <w:sz w:val="24"/>
          <w:szCs w:val="24"/>
          <w:lang w:eastAsia="ru-RU"/>
        </w:rPr>
        <w:t>торов</w:t>
      </w:r>
      <w:r w:rsidRPr="00C1394D">
        <w:rPr>
          <w:rFonts w:ascii="Times New Roman" w:eastAsia="Times New Roman" w:hAnsi="Times New Roman" w:cs="Times New Roman"/>
          <w:b/>
          <w:color w:val="000000"/>
          <w:sz w:val="24"/>
          <w:szCs w:val="24"/>
          <w:lang w:eastAsia="ru-RU"/>
        </w:rPr>
        <w:t>:</w:t>
      </w:r>
    </w:p>
    <w:p w14:paraId="6D65146B" w14:textId="77777777" w:rsidR="00390FAC" w:rsidRDefault="00390FAC" w:rsidP="00390FAC">
      <w:pPr>
        <w:spacing w:after="0"/>
        <w:rPr>
          <w:rFonts w:ascii="Times New Roman" w:eastAsia="Times New Roman" w:hAnsi="Times New Roman" w:cs="Times New Roman"/>
          <w:b/>
          <w:bCs/>
          <w:color w:val="000000"/>
          <w:sz w:val="24"/>
          <w:szCs w:val="24"/>
        </w:rPr>
      </w:pPr>
    </w:p>
    <w:p w14:paraId="59CD388B" w14:textId="77777777" w:rsidR="00390FAC" w:rsidRDefault="00390FAC" w:rsidP="00390FAC">
      <w:pPr>
        <w:spacing w:after="0"/>
      </w:pPr>
      <w:r>
        <w:rPr>
          <w:rFonts w:ascii="Times New Roman" w:eastAsia="Times New Roman" w:hAnsi="Times New Roman" w:cs="Times New Roman"/>
          <w:b/>
          <w:bCs/>
          <w:color w:val="000000"/>
          <w:sz w:val="24"/>
          <w:szCs w:val="24"/>
        </w:rPr>
        <w:t>Зна</w:t>
      </w:r>
      <w:r w:rsidR="00603E25">
        <w:rPr>
          <w:rFonts w:ascii="Times New Roman" w:eastAsia="Times New Roman" w:hAnsi="Times New Roman" w:cs="Times New Roman"/>
          <w:b/>
          <w:bCs/>
          <w:color w:val="000000"/>
          <w:sz w:val="24"/>
          <w:szCs w:val="24"/>
        </w:rPr>
        <w:t>ний</w:t>
      </w:r>
      <w:r>
        <w:rPr>
          <w:rFonts w:ascii="Times New Roman" w:eastAsia="Times New Roman" w:hAnsi="Times New Roman" w:cs="Times New Roman"/>
          <w:b/>
          <w:bCs/>
          <w:color w:val="000000"/>
          <w:sz w:val="24"/>
          <w:szCs w:val="24"/>
        </w:rPr>
        <w:t>:</w:t>
      </w:r>
    </w:p>
    <w:p w14:paraId="1FEA7545"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содержание современного предметного образования и особенности междисциплинарного контекста образования</w:t>
      </w:r>
    </w:p>
    <w:p w14:paraId="5F19B525"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требования методического обеспечения образовательной деятельности и проектирования образовательного маршрута</w:t>
      </w:r>
    </w:p>
    <w:p w14:paraId="229D7093"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современные подходы к проектированию и реализации образовательных ресурсов, в том числе, цифровых</w:t>
      </w:r>
    </w:p>
    <w:p w14:paraId="146D96DD"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методы анализа, проектирования, разработки, реализации, оценки эффективности электронных средств обучения с точки зрения педагогики, технологии и организации</w:t>
      </w:r>
    </w:p>
    <w:p w14:paraId="1A83BFA6"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особенности научного исследования в сфере образования</w:t>
      </w:r>
    </w:p>
    <w:p w14:paraId="56E6E42E" w14:textId="77777777" w:rsidR="00232395"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технологии организации научно-исследовательской деятельности</w:t>
      </w:r>
    </w:p>
    <w:p w14:paraId="30FF0716" w14:textId="72CC8D01" w:rsidR="00FF1229" w:rsidRDefault="00FF1229" w:rsidP="00232395">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способы оценки и повышения эффективности образовательного процесса на основе анализа результатов научно-исследовательской деятельности в сфере образования</w:t>
      </w:r>
    </w:p>
    <w:p w14:paraId="42BFA19F" w14:textId="77777777" w:rsidR="00FF1229" w:rsidRDefault="00FF1229" w:rsidP="00390FAC">
      <w:pPr>
        <w:spacing w:after="0" w:line="240" w:lineRule="auto"/>
        <w:jc w:val="both"/>
        <w:rPr>
          <w:rFonts w:ascii="Times New Roman" w:eastAsia="Times New Roman" w:hAnsi="Times New Roman" w:cs="Times New Roman"/>
          <w:b/>
          <w:bCs/>
          <w:color w:val="000000"/>
          <w:sz w:val="24"/>
          <w:szCs w:val="24"/>
        </w:rPr>
      </w:pPr>
    </w:p>
    <w:p w14:paraId="4CA8274E" w14:textId="77777777" w:rsidR="00390FAC" w:rsidRDefault="00390FAC" w:rsidP="00390FAC">
      <w:pPr>
        <w:spacing w:after="0" w:line="240" w:lineRule="auto"/>
        <w:jc w:val="both"/>
      </w:pPr>
      <w:r>
        <w:rPr>
          <w:rFonts w:ascii="Times New Roman" w:eastAsia="Times New Roman" w:hAnsi="Times New Roman" w:cs="Times New Roman"/>
          <w:b/>
          <w:bCs/>
          <w:color w:val="000000"/>
          <w:sz w:val="24"/>
          <w:szCs w:val="24"/>
        </w:rPr>
        <w:t>Уме</w:t>
      </w:r>
      <w:r w:rsidR="00603E25">
        <w:rPr>
          <w:rFonts w:ascii="Times New Roman" w:eastAsia="Times New Roman" w:hAnsi="Times New Roman" w:cs="Times New Roman"/>
          <w:b/>
          <w:bCs/>
          <w:color w:val="000000"/>
          <w:sz w:val="24"/>
          <w:szCs w:val="24"/>
        </w:rPr>
        <w:t>ний</w:t>
      </w:r>
      <w:r>
        <w:rPr>
          <w:rFonts w:ascii="Times New Roman" w:eastAsia="Times New Roman" w:hAnsi="Times New Roman" w:cs="Times New Roman"/>
          <w:b/>
          <w:bCs/>
          <w:color w:val="000000"/>
          <w:sz w:val="24"/>
          <w:szCs w:val="24"/>
        </w:rPr>
        <w:t>:</w:t>
      </w:r>
    </w:p>
    <w:p w14:paraId="7B879B60" w14:textId="77777777" w:rsidR="00232395"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проектировать содержание различных моделей предметного образования и применять их в образовательной практике</w:t>
      </w:r>
    </w:p>
    <w:p w14:paraId="096D975E" w14:textId="77777777" w:rsidR="00232395"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применять принципы междисциплинарного подхода в образовании при проектировании содержания предметного образования</w:t>
      </w:r>
    </w:p>
    <w:p w14:paraId="6D55566E" w14:textId="7DE19C6A" w:rsidR="00232395"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выполнять анализ, классификацию и отбор информационных технологии  и тенденции их развития для решения прикладных задач</w:t>
      </w:r>
    </w:p>
    <w:p w14:paraId="289C9D63" w14:textId="77777777" w:rsidR="00232395"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lastRenderedPageBreak/>
        <w:t>уметь проводить анализ, проектирование, разработку, реализацию, оценку эффективности цифровых образовательных ресурсов и систем дистанционного обучения с точки зрения педагогики, технологии и организации</w:t>
      </w:r>
    </w:p>
    <w:p w14:paraId="12FEFB76" w14:textId="77777777" w:rsidR="00232395"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формировать и решать задачи, возникающие в ходе научно-исследовательской деятельности, выбирать необходимые методы исследования, модифицировать и разрабатывать новые образовательные технологии, в том числе в рамках междисциплинарного контекста</w:t>
      </w:r>
    </w:p>
    <w:p w14:paraId="69F8AD4E" w14:textId="5B0196BD" w:rsidR="00FF1229" w:rsidRPr="00D5002E" w:rsidRDefault="00B856BD" w:rsidP="00232395">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оценивать результаты исследования и применять их в образовательном процессе</w:t>
      </w:r>
    </w:p>
    <w:p w14:paraId="041D7E9A" w14:textId="77777777" w:rsidR="00D5002E" w:rsidRDefault="00D5002E" w:rsidP="00390FAC">
      <w:pPr>
        <w:spacing w:after="0" w:line="240" w:lineRule="auto"/>
        <w:jc w:val="both"/>
        <w:rPr>
          <w:rFonts w:ascii="Times New Roman" w:eastAsia="Times New Roman" w:hAnsi="Times New Roman" w:cs="Times New Roman"/>
          <w:b/>
          <w:bCs/>
          <w:color w:val="000000"/>
          <w:sz w:val="24"/>
          <w:szCs w:val="24"/>
        </w:rPr>
      </w:pPr>
    </w:p>
    <w:p w14:paraId="7A8E97AF" w14:textId="77777777" w:rsidR="00390FAC" w:rsidRDefault="00603E25" w:rsidP="00390FAC">
      <w:pPr>
        <w:spacing w:after="0" w:line="240" w:lineRule="auto"/>
        <w:jc w:val="both"/>
      </w:pPr>
      <w:r>
        <w:rPr>
          <w:rFonts w:ascii="Times New Roman" w:eastAsia="Times New Roman" w:hAnsi="Times New Roman" w:cs="Times New Roman"/>
          <w:b/>
          <w:bCs/>
          <w:color w:val="000000"/>
          <w:sz w:val="24"/>
          <w:szCs w:val="24"/>
        </w:rPr>
        <w:t>Навыков</w:t>
      </w:r>
      <w:r w:rsidR="00390FAC">
        <w:rPr>
          <w:rFonts w:ascii="Times New Roman" w:eastAsia="Times New Roman" w:hAnsi="Times New Roman" w:cs="Times New Roman"/>
          <w:b/>
          <w:bCs/>
          <w:color w:val="000000"/>
          <w:sz w:val="24"/>
          <w:szCs w:val="24"/>
        </w:rPr>
        <w:t>:</w:t>
      </w:r>
    </w:p>
    <w:p w14:paraId="431EF4BD" w14:textId="77777777" w:rsidR="00232395" w:rsidRDefault="00FF1229" w:rsidP="00232395">
      <w:pPr>
        <w:widowControl w:val="0"/>
        <w:spacing w:after="120"/>
        <w:jc w:val="both"/>
        <w:rPr>
          <w:rFonts w:ascii="Times New Roman" w:hAnsi="Times New Roman" w:cs="Times New Roman"/>
          <w:sz w:val="24"/>
          <w:szCs w:val="24"/>
        </w:rPr>
      </w:pPr>
      <w:r w:rsidRPr="00FF1229">
        <w:rPr>
          <w:rFonts w:ascii="Times New Roman" w:hAnsi="Times New Roman" w:cs="Times New Roman"/>
          <w:sz w:val="24"/>
          <w:szCs w:val="24"/>
        </w:rPr>
        <w:t>владеть проектирования учебных дисциплин и моделей предметного образования разного уровня, в том числе в междисциплинарном контексте</w:t>
      </w:r>
    </w:p>
    <w:p w14:paraId="39390B4F" w14:textId="77777777" w:rsidR="00232395" w:rsidRDefault="00FF1229" w:rsidP="00232395">
      <w:pPr>
        <w:widowControl w:val="0"/>
        <w:spacing w:after="120"/>
        <w:jc w:val="both"/>
        <w:rPr>
          <w:rFonts w:ascii="Times New Roman" w:hAnsi="Times New Roman" w:cs="Times New Roman"/>
          <w:sz w:val="24"/>
          <w:szCs w:val="24"/>
        </w:rPr>
      </w:pPr>
      <w:r w:rsidRPr="00FF1229">
        <w:rPr>
          <w:rFonts w:ascii="Times New Roman" w:hAnsi="Times New Roman" w:cs="Times New Roman"/>
          <w:sz w:val="24"/>
          <w:szCs w:val="24"/>
        </w:rPr>
        <w:t>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 оценки образовательных достижений обучающихся</w:t>
      </w:r>
    </w:p>
    <w:p w14:paraId="23D8312B" w14:textId="77777777" w:rsidR="00232395" w:rsidRDefault="00FF1229" w:rsidP="00232395">
      <w:pPr>
        <w:widowControl w:val="0"/>
        <w:spacing w:after="120"/>
        <w:jc w:val="both"/>
        <w:rPr>
          <w:rFonts w:ascii="Times New Roman" w:hAnsi="Times New Roman" w:cs="Times New Roman"/>
          <w:sz w:val="24"/>
          <w:szCs w:val="24"/>
        </w:rPr>
      </w:pPr>
      <w:r w:rsidRPr="00FF1229">
        <w:rPr>
          <w:rFonts w:ascii="Times New Roman" w:hAnsi="Times New Roman" w:cs="Times New Roman"/>
          <w:sz w:val="24"/>
          <w:szCs w:val="24"/>
        </w:rPr>
        <w:t>владеть проведения и организации научно-исследовательской деятельности</w:t>
      </w:r>
    </w:p>
    <w:p w14:paraId="4B5E0830" w14:textId="2D8B21B7" w:rsidR="00D13EB6" w:rsidRDefault="00FF1229" w:rsidP="00232395">
      <w:pPr>
        <w:widowControl w:val="0"/>
        <w:spacing w:after="120"/>
        <w:jc w:val="both"/>
        <w:rPr>
          <w:rFonts w:ascii="Times New Roman" w:hAnsi="Times New Roman" w:cs="Times New Roman"/>
          <w:sz w:val="24"/>
          <w:szCs w:val="24"/>
        </w:rPr>
      </w:pPr>
      <w:r w:rsidRPr="00FF1229">
        <w:rPr>
          <w:rFonts w:ascii="Times New Roman" w:hAnsi="Times New Roman" w:cs="Times New Roman"/>
          <w:sz w:val="24"/>
          <w:szCs w:val="24"/>
        </w:rPr>
        <w:t>владеть использования результатов научно-исследовательской деятельности для повышения эффективности образовательного процесса</w:t>
      </w:r>
    </w:p>
    <w:p w14:paraId="716CFDC4" w14:textId="77777777" w:rsidR="00D5002E" w:rsidRPr="00E008FC" w:rsidRDefault="00D5002E" w:rsidP="00D5002E">
      <w:pPr>
        <w:widowControl w:val="0"/>
        <w:spacing w:after="120"/>
        <w:rPr>
          <w:rFonts w:ascii="Times New Roman" w:hAnsi="Times New Roman" w:cs="Times New Roman"/>
          <w:sz w:val="24"/>
          <w:szCs w:val="24"/>
        </w:rPr>
      </w:pPr>
    </w:p>
    <w:p w14:paraId="7D502A5B" w14:textId="77777777" w:rsidR="00B32C0A" w:rsidRPr="00014A27" w:rsidRDefault="00B32C0A" w:rsidP="00014A27">
      <w:pPr>
        <w:pStyle w:val="ae"/>
        <w:numPr>
          <w:ilvl w:val="0"/>
          <w:numId w:val="9"/>
        </w:numPr>
        <w:spacing w:after="120"/>
        <w:ind w:left="284" w:hanging="284"/>
        <w:jc w:val="both"/>
        <w:rPr>
          <w:rFonts w:ascii="Times New Roman" w:hAnsi="Times New Roman"/>
          <w:b/>
          <w:sz w:val="24"/>
          <w:szCs w:val="24"/>
          <w:lang w:val="ru-RU"/>
        </w:rPr>
      </w:pPr>
      <w:r w:rsidRPr="00014A27">
        <w:rPr>
          <w:rFonts w:ascii="Times New Roman" w:hAnsi="Times New Roman"/>
          <w:b/>
          <w:sz w:val="24"/>
          <w:szCs w:val="24"/>
          <w:lang w:val="ru-RU"/>
        </w:rPr>
        <w:t>Объем дисциплины по видам учебной работы</w:t>
      </w:r>
    </w:p>
    <w:tbl>
      <w:tblPr>
        <w:tblStyle w:val="NormalTablePHPDOCX"/>
        <w:tblW w:w="5000" w:type="pct"/>
        <w:tblBorders>
          <w:top w:val="double" w:sz="5" w:space="0" w:color="000000"/>
          <w:left w:val="double" w:sz="5" w:space="0" w:color="000000"/>
          <w:bottom w:val="double" w:sz="5" w:space="0" w:color="000000"/>
          <w:right w:val="double" w:sz="5" w:space="0" w:color="000000"/>
        </w:tblBorders>
        <w:tblLook w:val="04A0" w:firstRow="1" w:lastRow="0" w:firstColumn="1" w:lastColumn="0" w:noHBand="0" w:noVBand="1"/>
      </w:tblPr>
      <w:tblGrid>
        <w:gridCol w:w="2803"/>
        <w:gridCol w:w="934"/>
        <w:gridCol w:w="5606"/>
      </w:tblGrid>
      <w:tr w:rsidR="00B007D9" w14:paraId="49565287" w14:textId="77777777">
        <w:tc>
          <w:tcPr>
            <w:tcW w:w="1500" w:type="pct"/>
            <w:vMerge w:val="restart"/>
            <w:tcBorders>
              <w:top w:val="single" w:sz="5" w:space="0" w:color="000000"/>
              <w:left w:val="single" w:sz="5" w:space="0" w:color="000000"/>
              <w:bottom w:val="single" w:sz="5" w:space="0" w:color="000000"/>
              <w:right w:val="single" w:sz="5" w:space="0" w:color="000000"/>
            </w:tcBorders>
            <w:tcMar>
              <w:top w:w="45" w:type="dxa"/>
              <w:bottom w:w="45" w:type="dxa"/>
            </w:tcMar>
          </w:tcPr>
          <w:p w14:paraId="0775E351" w14:textId="77777777" w:rsidR="00B007D9" w:rsidRDefault="00C70F30">
            <w:pPr>
              <w:jc w:val="center"/>
            </w:pPr>
            <w:r>
              <w:rPr>
                <w:rFonts w:ascii="Times New Roman" w:eastAsia="Times New Roman" w:hAnsi="Times New Roman" w:cs="Times New Roman"/>
                <w:b/>
                <w:bCs/>
                <w:color w:val="000000"/>
                <w:sz w:val="24"/>
                <w:szCs w:val="24"/>
              </w:rPr>
              <w:t>Вид учебной работы</w:t>
            </w:r>
          </w:p>
        </w:tc>
        <w:tc>
          <w:tcPr>
            <w:tcW w:w="500" w:type="pct"/>
            <w:vMerge w:val="restart"/>
            <w:tcBorders>
              <w:top w:val="single" w:sz="5" w:space="0" w:color="000000"/>
              <w:left w:val="single" w:sz="5" w:space="0" w:color="000000"/>
              <w:bottom w:val="single" w:sz="5" w:space="0" w:color="000000"/>
              <w:right w:val="single" w:sz="5" w:space="0" w:color="000000"/>
            </w:tcBorders>
            <w:tcMar>
              <w:top w:w="45" w:type="dxa"/>
              <w:bottom w:w="45" w:type="dxa"/>
            </w:tcMar>
          </w:tcPr>
          <w:p w14:paraId="509E5073" w14:textId="77777777" w:rsidR="00B007D9" w:rsidRDefault="00C70F30">
            <w:pPr>
              <w:jc w:val="center"/>
            </w:pPr>
            <w:r>
              <w:rPr>
                <w:rFonts w:ascii="Times New Roman" w:eastAsia="Times New Roman" w:hAnsi="Times New Roman" w:cs="Times New Roman"/>
                <w:b/>
                <w:bCs/>
                <w:color w:val="000000"/>
                <w:sz w:val="24"/>
                <w:szCs w:val="24"/>
              </w:rPr>
              <w:t>Часов</w:t>
            </w:r>
            <w:r>
              <w:rPr>
                <w:rFonts w:ascii="Times New Roman" w:eastAsia="Times New Roman" w:hAnsi="Times New Roman" w:cs="Times New Roman"/>
                <w:b/>
                <w:bCs/>
                <w:color w:val="000000"/>
                <w:sz w:val="24"/>
                <w:szCs w:val="24"/>
              </w:rPr>
              <w:br/>
              <w:t>(по видам работ)</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4812431" w14:textId="77777777" w:rsidR="00B007D9" w:rsidRDefault="00C70F30">
            <w:pPr>
              <w:jc w:val="center"/>
            </w:pPr>
            <w:r>
              <w:rPr>
                <w:rFonts w:ascii="Times New Roman" w:eastAsia="Times New Roman" w:hAnsi="Times New Roman" w:cs="Times New Roman"/>
                <w:b/>
                <w:bCs/>
                <w:color w:val="000000"/>
                <w:sz w:val="24"/>
                <w:szCs w:val="24"/>
              </w:rPr>
              <w:t>Семестры</w:t>
            </w:r>
          </w:p>
        </w:tc>
      </w:tr>
      <w:tr w:rsidR="00B007D9" w14:paraId="1058D90F" w14:textId="77777777">
        <w:tc>
          <w:tcPr>
            <w:tcW w:w="0" w:type="auto"/>
            <w:vMerge/>
            <w:tcBorders>
              <w:top w:val="single" w:sz="5" w:space="0" w:color="000000"/>
              <w:left w:val="single" w:sz="5" w:space="0" w:color="000000"/>
              <w:bottom w:val="single" w:sz="5" w:space="0" w:color="000000"/>
              <w:right w:val="single" w:sz="5" w:space="0" w:color="000000"/>
            </w:tcBorders>
          </w:tcPr>
          <w:p w14:paraId="0FA8E002" w14:textId="77777777" w:rsidR="00B007D9" w:rsidRDefault="00B007D9"/>
        </w:tc>
        <w:tc>
          <w:tcPr>
            <w:tcW w:w="0" w:type="auto"/>
            <w:vMerge/>
            <w:tcBorders>
              <w:top w:val="single" w:sz="5" w:space="0" w:color="000000"/>
              <w:left w:val="single" w:sz="5" w:space="0" w:color="000000"/>
              <w:bottom w:val="single" w:sz="5" w:space="0" w:color="000000"/>
              <w:right w:val="single" w:sz="5" w:space="0" w:color="000000"/>
            </w:tcBorders>
          </w:tcPr>
          <w:p w14:paraId="5CA673D5" w14:textId="77777777" w:rsidR="00B007D9" w:rsidRDefault="00B007D9"/>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8B69AAD" w14:textId="77777777" w:rsidR="00B007D9" w:rsidRDefault="00C70F30">
            <w:pPr>
              <w:jc w:val="center"/>
            </w:pPr>
            <w:r>
              <w:rPr>
                <w:rFonts w:ascii="Times New Roman" w:eastAsia="Times New Roman" w:hAnsi="Times New Roman" w:cs="Times New Roman"/>
                <w:b/>
                <w:bCs/>
                <w:color w:val="000000"/>
                <w:sz w:val="24"/>
                <w:szCs w:val="24"/>
              </w:rPr>
              <w:t>1</w:t>
            </w:r>
          </w:p>
        </w:tc>
      </w:tr>
      <w:tr w:rsidR="00B007D9" w14:paraId="4BC9A612"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B8BD1D1" w14:textId="77777777" w:rsidR="00B007D9" w:rsidRDefault="00C70F30">
            <w:r>
              <w:rPr>
                <w:rFonts w:ascii="Times New Roman" w:eastAsia="Times New Roman" w:hAnsi="Times New Roman" w:cs="Times New Roman"/>
                <w:b/>
                <w:bCs/>
                <w:color w:val="000000"/>
                <w:sz w:val="24"/>
                <w:szCs w:val="24"/>
              </w:rPr>
              <w:t>Контактная работа (всего)</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DFD0FB2" w14:textId="77777777" w:rsidR="00B007D9" w:rsidRDefault="00C70F30">
            <w:pPr>
              <w:jc w:val="center"/>
            </w:pPr>
            <w:r>
              <w:rPr>
                <w:rFonts w:ascii="Times New Roman" w:eastAsia="Times New Roman" w:hAnsi="Times New Roman" w:cs="Times New Roman"/>
                <w:b/>
                <w:bCs/>
                <w:color w:val="000000"/>
                <w:sz w:val="24"/>
                <w:szCs w:val="24"/>
              </w:rPr>
              <w:t>34</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0501885" w14:textId="77777777" w:rsidR="00B007D9" w:rsidRDefault="00C70F30">
            <w:pPr>
              <w:jc w:val="center"/>
            </w:pPr>
            <w:r>
              <w:rPr>
                <w:rFonts w:ascii="Times New Roman" w:eastAsia="Times New Roman" w:hAnsi="Times New Roman" w:cs="Times New Roman"/>
                <w:b/>
                <w:bCs/>
                <w:color w:val="000000"/>
                <w:sz w:val="24"/>
                <w:szCs w:val="24"/>
              </w:rPr>
              <w:t>34</w:t>
            </w:r>
          </w:p>
        </w:tc>
      </w:tr>
      <w:tr w:rsidR="00B007D9" w14:paraId="089C0859"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1F4CED8" w14:textId="77777777" w:rsidR="00B007D9" w:rsidRDefault="00C70F30">
            <w:pPr>
              <w:spacing w:before="240" w:after="240"/>
              <w:textAlignment w:val="top"/>
            </w:pPr>
            <w:r>
              <w:rPr>
                <w:rFonts w:ascii="Times New Roman" w:eastAsia="Times New Roman" w:hAnsi="Times New Roman" w:cs="Times New Roman"/>
                <w:color w:val="000000"/>
                <w:sz w:val="24"/>
                <w:szCs w:val="24"/>
              </w:rPr>
              <w:t>Практические занятия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7AFE0D3" w14:textId="77777777" w:rsidR="00B007D9" w:rsidRDefault="00C70F30">
            <w:pPr>
              <w:jc w:val="center"/>
            </w:pPr>
            <w:r>
              <w:rPr>
                <w:rFonts w:ascii="Times New Roman" w:eastAsia="Times New Roman" w:hAnsi="Times New Roman" w:cs="Times New Roman"/>
                <w:color w:val="000000"/>
                <w:sz w:val="24"/>
                <w:szCs w:val="24"/>
              </w:rPr>
              <w:t>34</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150ECE0" w14:textId="77777777" w:rsidR="00B007D9" w:rsidRDefault="00C70F30">
            <w:pPr>
              <w:jc w:val="center"/>
            </w:pPr>
            <w:r>
              <w:rPr>
                <w:rFonts w:ascii="Times New Roman" w:eastAsia="Times New Roman" w:hAnsi="Times New Roman" w:cs="Times New Roman"/>
                <w:color w:val="000000"/>
                <w:sz w:val="24"/>
                <w:szCs w:val="24"/>
              </w:rPr>
              <w:t>34</w:t>
            </w:r>
          </w:p>
        </w:tc>
      </w:tr>
      <w:tr w:rsidR="00B007D9" w14:paraId="7B1CD792"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4F8EFEF" w14:textId="77777777" w:rsidR="00B007D9" w:rsidRDefault="00C70F30">
            <w:pPr>
              <w:spacing w:before="240" w:after="240"/>
              <w:textAlignment w:val="top"/>
            </w:pPr>
            <w:r>
              <w:rPr>
                <w:rFonts w:ascii="Times New Roman" w:eastAsia="Times New Roman" w:hAnsi="Times New Roman" w:cs="Times New Roman"/>
                <w:b/>
                <w:bCs/>
                <w:color w:val="000000"/>
                <w:sz w:val="24"/>
                <w:szCs w:val="24"/>
              </w:rPr>
              <w:t>Самостоятельная работа</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D19871B" w14:textId="77777777" w:rsidR="00B007D9" w:rsidRDefault="00C70F30">
            <w:pPr>
              <w:jc w:val="center"/>
            </w:pPr>
            <w:r>
              <w:rPr>
                <w:rFonts w:ascii="Times New Roman" w:eastAsia="Times New Roman" w:hAnsi="Times New Roman" w:cs="Times New Roman"/>
                <w:b/>
                <w:bCs/>
                <w:color w:val="000000"/>
                <w:sz w:val="24"/>
                <w:szCs w:val="24"/>
              </w:rPr>
              <w:t>74</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760E423" w14:textId="77777777" w:rsidR="00B007D9" w:rsidRDefault="00C70F30">
            <w:pPr>
              <w:jc w:val="center"/>
            </w:pPr>
            <w:r>
              <w:rPr>
                <w:rFonts w:ascii="Times New Roman" w:eastAsia="Times New Roman" w:hAnsi="Times New Roman" w:cs="Times New Roman"/>
                <w:b/>
                <w:bCs/>
                <w:color w:val="000000"/>
                <w:sz w:val="24"/>
                <w:szCs w:val="24"/>
              </w:rPr>
              <w:t>74</w:t>
            </w:r>
          </w:p>
        </w:tc>
      </w:tr>
      <w:tr w:rsidR="00B007D9" w14:paraId="2EF30150"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C86F979" w14:textId="77777777" w:rsidR="00B007D9" w:rsidRDefault="00C70F30">
            <w:r>
              <w:rPr>
                <w:rFonts w:ascii="Times New Roman" w:eastAsia="Times New Roman" w:hAnsi="Times New Roman" w:cs="Times New Roman"/>
                <w:color w:val="000000"/>
                <w:sz w:val="24"/>
                <w:szCs w:val="24"/>
              </w:rPr>
              <w:t>Всего, часов/зачетных единиц</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11D4CFC" w14:textId="77777777" w:rsidR="00B007D9" w:rsidRDefault="00C70F30">
            <w:pPr>
              <w:jc w:val="center"/>
            </w:pPr>
            <w:r>
              <w:rPr>
                <w:rFonts w:ascii="Times New Roman" w:eastAsia="Times New Roman" w:hAnsi="Times New Roman" w:cs="Times New Roman"/>
                <w:color w:val="000000"/>
                <w:sz w:val="24"/>
                <w:szCs w:val="24"/>
              </w:rPr>
              <w:t>108 / 3</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C1F1199" w14:textId="77777777" w:rsidR="00B007D9" w:rsidRDefault="00C70F30">
            <w:pPr>
              <w:jc w:val="center"/>
            </w:pPr>
            <w:r>
              <w:rPr>
                <w:rFonts w:ascii="Times New Roman" w:eastAsia="Times New Roman" w:hAnsi="Times New Roman" w:cs="Times New Roman"/>
                <w:color w:val="000000"/>
                <w:sz w:val="24"/>
                <w:szCs w:val="24"/>
              </w:rPr>
              <w:t>108 / 3</w:t>
            </w:r>
          </w:p>
        </w:tc>
      </w:tr>
    </w:tbl>
    <w:p w14:paraId="3B861A20" w14:textId="77777777" w:rsidR="00D13EB6" w:rsidRPr="00E008FC" w:rsidRDefault="00D13EB6" w:rsidP="00A2768A">
      <w:pPr>
        <w:rPr>
          <w:rFonts w:ascii="Times New Roman" w:hAnsi="Times New Roman" w:cs="Times New Roman"/>
          <w:sz w:val="24"/>
          <w:szCs w:val="24"/>
        </w:rPr>
      </w:pPr>
    </w:p>
    <w:p w14:paraId="22A52314" w14:textId="77777777" w:rsidR="00B32C0A" w:rsidRPr="00014A27" w:rsidRDefault="006C307E" w:rsidP="00014A27">
      <w:pPr>
        <w:pStyle w:val="ae"/>
        <w:numPr>
          <w:ilvl w:val="0"/>
          <w:numId w:val="9"/>
        </w:numPr>
        <w:spacing w:before="120" w:after="120"/>
        <w:ind w:left="426" w:hanging="426"/>
        <w:rPr>
          <w:rFonts w:ascii="Times New Roman" w:hAnsi="Times New Roman"/>
          <w:b/>
          <w:sz w:val="24"/>
          <w:szCs w:val="24"/>
        </w:rPr>
      </w:pPr>
      <w:r w:rsidRPr="00014A27">
        <w:rPr>
          <w:rFonts w:ascii="Times New Roman" w:hAnsi="Times New Roman"/>
          <w:b/>
          <w:sz w:val="24"/>
          <w:szCs w:val="24"/>
        </w:rPr>
        <w:t>Содержание дисциплины</w:t>
      </w:r>
    </w:p>
    <w:p w14:paraId="343F8DDC" w14:textId="77777777" w:rsidR="00B32C0A" w:rsidRDefault="006C307E" w:rsidP="00014A27">
      <w:pPr>
        <w:pStyle w:val="ae"/>
        <w:numPr>
          <w:ilvl w:val="1"/>
          <w:numId w:val="9"/>
        </w:numPr>
        <w:ind w:left="426" w:hanging="426"/>
        <w:rPr>
          <w:rFonts w:ascii="Times New Roman" w:hAnsi="Times New Roman"/>
          <w:b/>
          <w:sz w:val="24"/>
          <w:szCs w:val="24"/>
        </w:rPr>
      </w:pPr>
      <w:r w:rsidRPr="00014A27">
        <w:rPr>
          <w:rFonts w:ascii="Times New Roman" w:hAnsi="Times New Roman"/>
          <w:b/>
          <w:sz w:val="24"/>
          <w:szCs w:val="24"/>
        </w:rPr>
        <w:t>Содержание разделов дисциплины</w:t>
      </w:r>
    </w:p>
    <w:p w14:paraId="0531F15D" w14:textId="77777777" w:rsidR="00B007D9" w:rsidRDefault="00C70F30">
      <w:pPr>
        <w:spacing w:before="319" w:after="319" w:line="240" w:lineRule="auto"/>
        <w:outlineLvl w:val="3"/>
      </w:pPr>
      <w:r>
        <w:rPr>
          <w:rFonts w:ascii="Times New Roman" w:eastAsia="Times New Roman" w:hAnsi="Times New Roman" w:cs="Times New Roman"/>
          <w:b/>
          <w:bCs/>
          <w:color w:val="000000"/>
          <w:sz w:val="24"/>
          <w:szCs w:val="24"/>
        </w:rPr>
        <w:t>Семестр 1</w:t>
      </w:r>
    </w:p>
    <w:tbl>
      <w:tblPr>
        <w:tblStyle w:val="NormalTablePHPDOCX"/>
        <w:tblW w:w="5000" w:type="pct"/>
        <w:tblBorders>
          <w:top w:val="double" w:sz="5" w:space="0" w:color="000000"/>
          <w:left w:val="double" w:sz="5" w:space="0" w:color="000000"/>
          <w:bottom w:val="double" w:sz="5" w:space="0" w:color="000000"/>
          <w:right w:val="double" w:sz="5" w:space="0" w:color="000000"/>
        </w:tblBorders>
        <w:tblLook w:val="04A0" w:firstRow="1" w:lastRow="0" w:firstColumn="1" w:lastColumn="0" w:noHBand="0" w:noVBand="1"/>
      </w:tblPr>
      <w:tblGrid>
        <w:gridCol w:w="2240"/>
        <w:gridCol w:w="4183"/>
        <w:gridCol w:w="1834"/>
        <w:gridCol w:w="550"/>
        <w:gridCol w:w="536"/>
      </w:tblGrid>
      <w:tr w:rsidR="00B007D9" w14:paraId="554910ED" w14:textId="77777777">
        <w:tc>
          <w:tcPr>
            <w:tcW w:w="7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805385A" w14:textId="77777777" w:rsidR="00B007D9" w:rsidRDefault="00C70F30">
            <w:pPr>
              <w:jc w:val="center"/>
            </w:pPr>
            <w:r>
              <w:rPr>
                <w:rFonts w:ascii="Times New Roman" w:eastAsia="Times New Roman" w:hAnsi="Times New Roman" w:cs="Times New Roman"/>
                <w:b/>
                <w:bCs/>
                <w:color w:val="000000"/>
                <w:sz w:val="24"/>
                <w:szCs w:val="24"/>
              </w:rPr>
              <w:t>Наименование раздела дисциплины</w:t>
            </w:r>
          </w:p>
        </w:tc>
        <w:tc>
          <w:tcPr>
            <w:tcW w:w="2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2B4FBE0C" w14:textId="77777777" w:rsidR="00B007D9" w:rsidRDefault="00C70F30">
            <w:pPr>
              <w:jc w:val="center"/>
            </w:pPr>
            <w:r>
              <w:rPr>
                <w:rFonts w:ascii="Times New Roman" w:eastAsia="Times New Roman" w:hAnsi="Times New Roman" w:cs="Times New Roman"/>
                <w:b/>
                <w:bCs/>
                <w:color w:val="000000"/>
                <w:sz w:val="24"/>
                <w:szCs w:val="24"/>
              </w:rPr>
              <w:t>Содержание раздела</w:t>
            </w:r>
          </w:p>
        </w:tc>
        <w:tc>
          <w:tcPr>
            <w:tcW w:w="50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2D3A94AC" w14:textId="77777777" w:rsidR="00B007D9" w:rsidRDefault="00C70F30">
            <w:pPr>
              <w:jc w:val="center"/>
            </w:pPr>
            <w:r>
              <w:rPr>
                <w:rFonts w:ascii="Times New Roman" w:eastAsia="Times New Roman" w:hAnsi="Times New Roman" w:cs="Times New Roman"/>
                <w:b/>
                <w:bCs/>
                <w:color w:val="000000"/>
                <w:sz w:val="24"/>
                <w:szCs w:val="24"/>
              </w:rPr>
              <w:t>Всего, час (без контроля и консультаций)</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B665ACF" w14:textId="77777777" w:rsidR="00B007D9" w:rsidRDefault="00C70F30">
            <w:pPr>
              <w:jc w:val="center"/>
            </w:pPr>
            <w:r>
              <w:rPr>
                <w:rFonts w:ascii="Times New Roman" w:eastAsia="Times New Roman" w:hAnsi="Times New Roman" w:cs="Times New Roman"/>
                <w:b/>
                <w:bCs/>
                <w:color w:val="000000"/>
                <w:sz w:val="24"/>
                <w:szCs w:val="24"/>
              </w:rPr>
              <w:t>ПР</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0B6863F" w14:textId="77777777" w:rsidR="00B007D9" w:rsidRDefault="00C70F30">
            <w:pPr>
              <w:jc w:val="center"/>
            </w:pPr>
            <w:r>
              <w:rPr>
                <w:rFonts w:ascii="Times New Roman" w:eastAsia="Times New Roman" w:hAnsi="Times New Roman" w:cs="Times New Roman"/>
                <w:b/>
                <w:bCs/>
                <w:color w:val="000000"/>
                <w:sz w:val="24"/>
                <w:szCs w:val="24"/>
              </w:rPr>
              <w:t>СР</w:t>
            </w:r>
          </w:p>
        </w:tc>
      </w:tr>
      <w:tr w:rsidR="00B007D9" w14:paraId="05DAE44E"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F1B3F78" w14:textId="77777777" w:rsidR="00B007D9" w:rsidRDefault="00C70F30">
            <w:r>
              <w:rPr>
                <w:rFonts w:ascii="Times New Roman" w:eastAsia="Times New Roman" w:hAnsi="Times New Roman" w:cs="Times New Roman"/>
                <w:color w:val="000000"/>
                <w:sz w:val="24"/>
                <w:szCs w:val="24"/>
              </w:rPr>
              <w:t xml:space="preserve">Научная коммуникация. </w:t>
            </w:r>
            <w:r>
              <w:rPr>
                <w:rFonts w:ascii="Times New Roman" w:eastAsia="Times New Roman" w:hAnsi="Times New Roman" w:cs="Times New Roman"/>
                <w:color w:val="000000"/>
                <w:sz w:val="24"/>
                <w:szCs w:val="24"/>
              </w:rPr>
              <w:lastRenderedPageBreak/>
              <w:t>Исследователь в современном образовании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35EC39A" w14:textId="77777777" w:rsidR="00B007D9" w:rsidRDefault="00C70F30">
            <w:r>
              <w:rPr>
                <w:rFonts w:ascii="Times New Roman" w:eastAsia="Times New Roman" w:hAnsi="Times New Roman" w:cs="Times New Roman"/>
                <w:color w:val="000000"/>
                <w:sz w:val="24"/>
                <w:szCs w:val="24"/>
              </w:rPr>
              <w:lastRenderedPageBreak/>
              <w:t xml:space="preserve">Научная коммуникация как форма профессионально общения. Функции </w:t>
            </w:r>
            <w:r>
              <w:rPr>
                <w:rFonts w:ascii="Times New Roman" w:eastAsia="Times New Roman" w:hAnsi="Times New Roman" w:cs="Times New Roman"/>
                <w:color w:val="000000"/>
                <w:sz w:val="24"/>
                <w:szCs w:val="24"/>
              </w:rPr>
              <w:lastRenderedPageBreak/>
              <w:t>научной коммуникации. Формы научной коммуникации. Этика научной коммуникации. Образ и позиция исследователя современного образования.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58298B9" w14:textId="77777777" w:rsidR="00B007D9" w:rsidRDefault="00C70F30">
            <w:r>
              <w:rPr>
                <w:rFonts w:ascii="Times New Roman" w:eastAsia="Times New Roman" w:hAnsi="Times New Roman" w:cs="Times New Roman"/>
                <w:color w:val="000000"/>
                <w:sz w:val="24"/>
                <w:szCs w:val="24"/>
              </w:rPr>
              <w:lastRenderedPageBreak/>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5E29F0BC"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0A053BFC" w14:textId="77777777" w:rsidR="00B007D9" w:rsidRDefault="00C70F30">
            <w:r>
              <w:rPr>
                <w:rFonts w:ascii="Times New Roman" w:eastAsia="Times New Roman" w:hAnsi="Times New Roman" w:cs="Times New Roman"/>
                <w:color w:val="000000"/>
                <w:sz w:val="24"/>
                <w:szCs w:val="24"/>
              </w:rPr>
              <w:t>8</w:t>
            </w:r>
          </w:p>
        </w:tc>
      </w:tr>
      <w:tr w:rsidR="00B007D9" w14:paraId="53591B47"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97528D4" w14:textId="77777777" w:rsidR="00B007D9" w:rsidRDefault="00C70F30">
            <w:r>
              <w:rPr>
                <w:rFonts w:ascii="Times New Roman" w:eastAsia="Times New Roman" w:hAnsi="Times New Roman" w:cs="Times New Roman"/>
                <w:color w:val="000000"/>
                <w:sz w:val="24"/>
                <w:szCs w:val="24"/>
              </w:rPr>
              <w:t>Письменная научная коммуникация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EAC1219" w14:textId="77777777" w:rsidR="00B007D9" w:rsidRDefault="00C70F30">
            <w:r>
              <w:rPr>
                <w:rFonts w:ascii="Times New Roman" w:eastAsia="Times New Roman" w:hAnsi="Times New Roman" w:cs="Times New Roman"/>
                <w:color w:val="000000"/>
                <w:sz w:val="24"/>
                <w:szCs w:val="24"/>
              </w:rPr>
              <w:t>Требования к письменной научной коммуникации. Формы письменной научной коммуникации. Научная статья и ее характеристики, требования. Подготовка научной статьи.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A3F350F" w14:textId="77777777" w:rsidR="00B007D9" w:rsidRDefault="00C70F30">
            <w:r>
              <w:rPr>
                <w:rFonts w:ascii="Times New Roman" w:eastAsia="Times New Roman" w:hAnsi="Times New Roman" w:cs="Times New Roman"/>
                <w:color w:val="000000"/>
                <w:sz w:val="24"/>
                <w:szCs w:val="24"/>
              </w:rPr>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35E32A1C"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6D34DB6" w14:textId="77777777" w:rsidR="00B007D9" w:rsidRDefault="00C70F30">
            <w:r>
              <w:rPr>
                <w:rFonts w:ascii="Times New Roman" w:eastAsia="Times New Roman" w:hAnsi="Times New Roman" w:cs="Times New Roman"/>
                <w:color w:val="000000"/>
                <w:sz w:val="24"/>
                <w:szCs w:val="24"/>
              </w:rPr>
              <w:t>8</w:t>
            </w:r>
          </w:p>
        </w:tc>
      </w:tr>
      <w:tr w:rsidR="00B007D9" w14:paraId="4E99CCF5"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C785CAB" w14:textId="77777777" w:rsidR="00B007D9" w:rsidRDefault="00C70F30">
            <w:r>
              <w:rPr>
                <w:rFonts w:ascii="Times New Roman" w:eastAsia="Times New Roman" w:hAnsi="Times New Roman" w:cs="Times New Roman"/>
                <w:color w:val="000000"/>
                <w:sz w:val="24"/>
                <w:szCs w:val="24"/>
              </w:rPr>
              <w:t>Устная научная коммуникация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087D8D9" w14:textId="77777777" w:rsidR="00B007D9" w:rsidRDefault="00C70F30">
            <w:r>
              <w:rPr>
                <w:rFonts w:ascii="Times New Roman" w:eastAsia="Times New Roman" w:hAnsi="Times New Roman" w:cs="Times New Roman"/>
                <w:color w:val="000000"/>
                <w:sz w:val="24"/>
                <w:szCs w:val="24"/>
              </w:rPr>
              <w:t>Задачи и требования к устной научной коммуникации. Формы устной научной коммуникации. Особенности организации и проведения научных семинаров и конференций. Особенности и формы участия в научных конференциях.</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696D6AD" w14:textId="77777777" w:rsidR="00B007D9" w:rsidRDefault="00C70F30">
            <w:r>
              <w:rPr>
                <w:rFonts w:ascii="Times New Roman" w:eastAsia="Times New Roman" w:hAnsi="Times New Roman" w:cs="Times New Roman"/>
                <w:color w:val="000000"/>
                <w:sz w:val="24"/>
                <w:szCs w:val="24"/>
              </w:rPr>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3B65628"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51415EB" w14:textId="77777777" w:rsidR="00B007D9" w:rsidRDefault="00C70F30">
            <w:r>
              <w:rPr>
                <w:rFonts w:ascii="Times New Roman" w:eastAsia="Times New Roman" w:hAnsi="Times New Roman" w:cs="Times New Roman"/>
                <w:color w:val="000000"/>
                <w:sz w:val="24"/>
                <w:szCs w:val="24"/>
              </w:rPr>
              <w:t>8</w:t>
            </w:r>
          </w:p>
        </w:tc>
      </w:tr>
      <w:tr w:rsidR="00B007D9" w14:paraId="7B9F46A8"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D58C51E" w14:textId="77777777" w:rsidR="00B007D9" w:rsidRDefault="00C70F30">
            <w:r>
              <w:rPr>
                <w:rFonts w:ascii="Times New Roman" w:eastAsia="Times New Roman" w:hAnsi="Times New Roman" w:cs="Times New Roman"/>
                <w:color w:val="000000"/>
                <w:sz w:val="24"/>
                <w:szCs w:val="24"/>
              </w:rPr>
              <w:t>Публичная презентация результатов исследования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18F023D" w14:textId="77777777" w:rsidR="00B007D9" w:rsidRDefault="00C70F30">
            <w:r>
              <w:rPr>
                <w:rFonts w:ascii="Times New Roman" w:eastAsia="Times New Roman" w:hAnsi="Times New Roman" w:cs="Times New Roman"/>
                <w:color w:val="000000"/>
                <w:sz w:val="24"/>
                <w:szCs w:val="24"/>
              </w:rPr>
              <w:t>Результаты научного и практического исследования. Формы представления результатов исследования. Требования к публичному докладу. Требования и инструменты создания мультимедийной презентации.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655BF0A" w14:textId="77777777" w:rsidR="00B007D9" w:rsidRDefault="00C70F30">
            <w:r>
              <w:rPr>
                <w:rFonts w:ascii="Times New Roman" w:eastAsia="Times New Roman" w:hAnsi="Times New Roman" w:cs="Times New Roman"/>
                <w:color w:val="000000"/>
                <w:sz w:val="24"/>
                <w:szCs w:val="24"/>
              </w:rPr>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528EDD84"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4DD4E698" w14:textId="77777777" w:rsidR="00B007D9" w:rsidRDefault="00C70F30">
            <w:r>
              <w:rPr>
                <w:rFonts w:ascii="Times New Roman" w:eastAsia="Times New Roman" w:hAnsi="Times New Roman" w:cs="Times New Roman"/>
                <w:color w:val="000000"/>
                <w:sz w:val="24"/>
                <w:szCs w:val="24"/>
              </w:rPr>
              <w:t>8</w:t>
            </w:r>
          </w:p>
        </w:tc>
      </w:tr>
      <w:tr w:rsidR="00B007D9" w14:paraId="748F18BB"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8669B63" w14:textId="77777777" w:rsidR="00B007D9" w:rsidRDefault="00C70F30">
            <w:r>
              <w:rPr>
                <w:rFonts w:ascii="Times New Roman" w:eastAsia="Times New Roman" w:hAnsi="Times New Roman" w:cs="Times New Roman"/>
                <w:color w:val="000000"/>
                <w:sz w:val="24"/>
                <w:szCs w:val="24"/>
              </w:rPr>
              <w:t>Методика работы с источниками информации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363DE4A" w14:textId="77777777" w:rsidR="00B007D9" w:rsidRDefault="00C70F30">
            <w:r>
              <w:rPr>
                <w:rFonts w:ascii="Times New Roman" w:eastAsia="Times New Roman" w:hAnsi="Times New Roman" w:cs="Times New Roman"/>
                <w:color w:val="000000"/>
                <w:sz w:val="24"/>
                <w:szCs w:val="24"/>
              </w:rPr>
              <w:t>Источники научной и технической информации. Первичные и вторичные источники информации. Методы поиска научной информации. Методы анализа и обработки научной информации. Методы обобщения информации и формирования научных понятий и терминов.</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9536EA3" w14:textId="77777777" w:rsidR="00B007D9" w:rsidRDefault="00C70F30">
            <w:r>
              <w:rPr>
                <w:rFonts w:ascii="Times New Roman" w:eastAsia="Times New Roman" w:hAnsi="Times New Roman" w:cs="Times New Roman"/>
                <w:color w:val="000000"/>
                <w:sz w:val="24"/>
                <w:szCs w:val="24"/>
              </w:rPr>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00C82E13"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1A9C2DA0" w14:textId="77777777" w:rsidR="00B007D9" w:rsidRDefault="00C70F30">
            <w:r>
              <w:rPr>
                <w:rFonts w:ascii="Times New Roman" w:eastAsia="Times New Roman" w:hAnsi="Times New Roman" w:cs="Times New Roman"/>
                <w:color w:val="000000"/>
                <w:sz w:val="24"/>
                <w:szCs w:val="24"/>
              </w:rPr>
              <w:t>8</w:t>
            </w:r>
          </w:p>
        </w:tc>
      </w:tr>
      <w:tr w:rsidR="00B007D9" w14:paraId="2F68FC7D"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0B4BFD3" w14:textId="77777777" w:rsidR="00B007D9" w:rsidRDefault="00C70F30">
            <w:r>
              <w:rPr>
                <w:rFonts w:ascii="Times New Roman" w:eastAsia="Times New Roman" w:hAnsi="Times New Roman" w:cs="Times New Roman"/>
                <w:color w:val="000000"/>
                <w:sz w:val="24"/>
                <w:szCs w:val="24"/>
              </w:rPr>
              <w:t>Создание профессионального сообщества</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12FC384" w14:textId="77777777" w:rsidR="00B007D9" w:rsidRDefault="00C70F30">
            <w:r>
              <w:rPr>
                <w:rFonts w:ascii="Times New Roman" w:eastAsia="Times New Roman" w:hAnsi="Times New Roman" w:cs="Times New Roman"/>
                <w:color w:val="000000"/>
                <w:sz w:val="24"/>
                <w:szCs w:val="24"/>
              </w:rPr>
              <w:t>Профессиональные сообщества и их формы. Особенности организации и развития профессиональных сообществ. Средства и инструменты развития профессиональных сообществ. Ролевые функции в профессиональных сообществах.</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406C6BD4" w14:textId="77777777" w:rsidR="00B007D9" w:rsidRDefault="00C70F30">
            <w:r>
              <w:rPr>
                <w:rFonts w:ascii="Times New Roman" w:eastAsia="Times New Roman" w:hAnsi="Times New Roman" w:cs="Times New Roman"/>
                <w:color w:val="000000"/>
                <w:sz w:val="24"/>
                <w:szCs w:val="24"/>
              </w:rPr>
              <w:t>12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1A718BCB"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110CB42E" w14:textId="77777777" w:rsidR="00B007D9" w:rsidRDefault="00C70F30">
            <w:r>
              <w:rPr>
                <w:rFonts w:ascii="Times New Roman" w:eastAsia="Times New Roman" w:hAnsi="Times New Roman" w:cs="Times New Roman"/>
                <w:color w:val="000000"/>
                <w:sz w:val="24"/>
                <w:szCs w:val="24"/>
              </w:rPr>
              <w:t>8</w:t>
            </w:r>
          </w:p>
        </w:tc>
      </w:tr>
      <w:tr w:rsidR="00B007D9" w14:paraId="4B40896C"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9AB0E97" w14:textId="77777777" w:rsidR="00B007D9" w:rsidRDefault="00C70F30">
            <w:r>
              <w:rPr>
                <w:rFonts w:ascii="Times New Roman" w:eastAsia="Times New Roman" w:hAnsi="Times New Roman" w:cs="Times New Roman"/>
                <w:color w:val="000000"/>
                <w:sz w:val="24"/>
                <w:szCs w:val="24"/>
              </w:rPr>
              <w:t>Инновационная площадка как форма организации инновационной деятельности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25BA61F" w14:textId="77777777" w:rsidR="00B007D9" w:rsidRDefault="00C70F30">
            <w:r>
              <w:rPr>
                <w:rFonts w:ascii="Times New Roman" w:eastAsia="Times New Roman" w:hAnsi="Times New Roman" w:cs="Times New Roman"/>
                <w:color w:val="000000"/>
                <w:sz w:val="24"/>
                <w:szCs w:val="24"/>
              </w:rPr>
              <w:t xml:space="preserve">Инновационная и экспериментальная деятельность в нормативных и правовых документах российского законодательства. Формы и статус для организации инновационной и экспериментальной деятельности. Инновационная площадка как форма организации. Виды площадка (инновационная, стажировочная, экспериментальная, академическая и пр.). Требования к организации инновационной площадки. Выбор </w:t>
            </w:r>
            <w:r>
              <w:rPr>
                <w:rFonts w:ascii="Times New Roman" w:eastAsia="Times New Roman" w:hAnsi="Times New Roman" w:cs="Times New Roman"/>
                <w:color w:val="000000"/>
                <w:sz w:val="24"/>
                <w:szCs w:val="24"/>
              </w:rPr>
              <w:lastRenderedPageBreak/>
              <w:t>темы и ключевого направления деятельности площадки. Подготовка описания и дорожной карты.</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100E959" w14:textId="77777777" w:rsidR="00B007D9" w:rsidRDefault="00C70F30">
            <w:r>
              <w:rPr>
                <w:rFonts w:ascii="Times New Roman" w:eastAsia="Times New Roman" w:hAnsi="Times New Roman" w:cs="Times New Roman"/>
                <w:color w:val="000000"/>
                <w:sz w:val="24"/>
                <w:szCs w:val="24"/>
              </w:rPr>
              <w:lastRenderedPageBreak/>
              <w:t>20</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4B04DF5C" w14:textId="77777777" w:rsidR="00B007D9" w:rsidRDefault="00C70F30">
            <w:r>
              <w:rPr>
                <w:rFonts w:ascii="Times New Roman" w:eastAsia="Times New Roman" w:hAnsi="Times New Roman" w:cs="Times New Roman"/>
                <w:color w:val="000000"/>
                <w:sz w:val="24"/>
                <w:szCs w:val="24"/>
              </w:rPr>
              <w:t>6</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14F9B925" w14:textId="77777777" w:rsidR="00B007D9" w:rsidRDefault="00C70F30">
            <w:r>
              <w:rPr>
                <w:rFonts w:ascii="Times New Roman" w:eastAsia="Times New Roman" w:hAnsi="Times New Roman" w:cs="Times New Roman"/>
                <w:color w:val="000000"/>
                <w:sz w:val="24"/>
                <w:szCs w:val="24"/>
              </w:rPr>
              <w:t>14</w:t>
            </w:r>
          </w:p>
        </w:tc>
      </w:tr>
      <w:tr w:rsidR="00B007D9" w14:paraId="5CA7B686"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5E4CAEE" w14:textId="77777777" w:rsidR="00B007D9" w:rsidRDefault="00C70F30">
            <w:r>
              <w:rPr>
                <w:rFonts w:ascii="Times New Roman" w:eastAsia="Times New Roman" w:hAnsi="Times New Roman" w:cs="Times New Roman"/>
                <w:color w:val="000000"/>
                <w:sz w:val="24"/>
                <w:szCs w:val="24"/>
              </w:rPr>
              <w:t>Инновационный образовательный проект</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549C602" w14:textId="77777777" w:rsidR="00B007D9" w:rsidRDefault="00C70F30">
            <w:r>
              <w:rPr>
                <w:rFonts w:ascii="Times New Roman" w:eastAsia="Times New Roman" w:hAnsi="Times New Roman" w:cs="Times New Roman"/>
                <w:color w:val="000000"/>
                <w:sz w:val="24"/>
                <w:szCs w:val="24"/>
              </w:rPr>
              <w:t>Инновации в образовании: понятие и виды. Инновационный образовательный проект как форма организации научно-исследовательской и инновационной деятельности. Этапы и логика реализации инновационного проекта. Управление инновационным образовательным проектам.</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A3E0162" w14:textId="77777777" w:rsidR="00B007D9" w:rsidRDefault="00C70F30">
            <w:r>
              <w:rPr>
                <w:rFonts w:ascii="Times New Roman" w:eastAsia="Times New Roman" w:hAnsi="Times New Roman" w:cs="Times New Roman"/>
                <w:color w:val="000000"/>
                <w:sz w:val="24"/>
                <w:szCs w:val="24"/>
              </w:rPr>
              <w:t>16</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7C7F174" w14:textId="77777777" w:rsidR="00B007D9" w:rsidRDefault="00C70F30">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7C86DBB5" w14:textId="77777777" w:rsidR="00B007D9" w:rsidRDefault="00C70F30">
            <w:r>
              <w:rPr>
                <w:rFonts w:ascii="Times New Roman" w:eastAsia="Times New Roman" w:hAnsi="Times New Roman" w:cs="Times New Roman"/>
                <w:color w:val="000000"/>
                <w:sz w:val="24"/>
                <w:szCs w:val="24"/>
              </w:rPr>
              <w:t>12</w:t>
            </w:r>
          </w:p>
        </w:tc>
      </w:tr>
    </w:tbl>
    <w:p w14:paraId="2912119E" w14:textId="77777777" w:rsidR="008A6B68" w:rsidRPr="00FE5AFB" w:rsidRDefault="008A6B68" w:rsidP="00FE5AFB">
      <w:pPr>
        <w:rPr>
          <w:rFonts w:ascii="Times New Roman" w:hAnsi="Times New Roman" w:cs="Times New Roman"/>
          <w:b/>
          <w:sz w:val="24"/>
          <w:szCs w:val="24"/>
        </w:rPr>
      </w:pPr>
    </w:p>
    <w:p w14:paraId="0FE11B44" w14:textId="77777777" w:rsidR="006C307E" w:rsidRPr="00014A27" w:rsidRDefault="006C307E" w:rsidP="00014A27">
      <w:pPr>
        <w:pStyle w:val="ae"/>
        <w:numPr>
          <w:ilvl w:val="0"/>
          <w:numId w:val="9"/>
        </w:numPr>
        <w:spacing w:after="0" w:line="240" w:lineRule="auto"/>
        <w:ind w:left="357" w:hanging="357"/>
        <w:jc w:val="both"/>
        <w:rPr>
          <w:rFonts w:ascii="Times New Roman" w:eastAsia="Times New Roman" w:hAnsi="Times New Roman" w:cs="Times New Roman"/>
          <w:b/>
          <w:sz w:val="24"/>
          <w:szCs w:val="24"/>
        </w:rPr>
      </w:pPr>
      <w:r w:rsidRPr="00014A27">
        <w:rPr>
          <w:rFonts w:ascii="Times New Roman" w:eastAsia="Times New Roman" w:hAnsi="Times New Roman" w:cs="Times New Roman"/>
          <w:b/>
          <w:sz w:val="24"/>
          <w:szCs w:val="24"/>
        </w:rPr>
        <w:t>Контроль качества освоения дисциплины</w:t>
      </w:r>
    </w:p>
    <w:p w14:paraId="5F332EBD" w14:textId="77777777" w:rsidR="00232395" w:rsidRDefault="006C307E" w:rsidP="00232395">
      <w:pPr>
        <w:spacing w:after="0" w:line="240" w:lineRule="auto"/>
        <w:ind w:firstLine="567"/>
        <w:jc w:val="both"/>
        <w:rPr>
          <w:rFonts w:ascii="Times New Roman" w:eastAsia="Times New Roman" w:hAnsi="Times New Roman" w:cs="Times New Roman"/>
          <w:sz w:val="24"/>
          <w:szCs w:val="24"/>
        </w:rPr>
      </w:pPr>
      <w:r w:rsidRPr="00E008FC">
        <w:rPr>
          <w:rFonts w:ascii="Times New Roman" w:eastAsia="Times New Roman" w:hAnsi="Times New Roman" w:cs="Times New Roman"/>
          <w:sz w:val="24"/>
          <w:szCs w:val="24"/>
        </w:rPr>
        <w:t>Контроль качества освоения дисциплины включает в себя текущ</w:t>
      </w:r>
      <w:r w:rsidR="00355C96">
        <w:rPr>
          <w:rFonts w:ascii="Times New Roman" w:eastAsia="Times New Roman" w:hAnsi="Times New Roman" w:cs="Times New Roman"/>
          <w:sz w:val="24"/>
          <w:szCs w:val="24"/>
        </w:rPr>
        <w:t>ий контроль</w:t>
      </w:r>
      <w:r w:rsidRPr="00E008FC">
        <w:rPr>
          <w:rFonts w:ascii="Times New Roman" w:eastAsia="Times New Roman" w:hAnsi="Times New Roman" w:cs="Times New Roman"/>
          <w:sz w:val="24"/>
          <w:szCs w:val="24"/>
        </w:rPr>
        <w:t xml:space="preserve"> и промежуточную аттестацию обучающихся</w:t>
      </w:r>
    </w:p>
    <w:p w14:paraId="7A6EFCEE" w14:textId="77777777" w:rsidR="00232395" w:rsidRDefault="006C307E" w:rsidP="00232395">
      <w:pPr>
        <w:spacing w:after="0" w:line="240" w:lineRule="auto"/>
        <w:ind w:firstLine="567"/>
        <w:jc w:val="both"/>
        <w:rPr>
          <w:rFonts w:ascii="Times New Roman" w:eastAsia="Times New Roman" w:hAnsi="Times New Roman" w:cs="Times New Roman"/>
          <w:sz w:val="24"/>
          <w:szCs w:val="24"/>
        </w:rPr>
      </w:pPr>
      <w:r w:rsidRPr="00232395">
        <w:rPr>
          <w:rFonts w:ascii="Times New Roman" w:eastAsia="Times New Roman" w:hAnsi="Times New Roman" w:cs="Times New Roman"/>
          <w:sz w:val="24"/>
          <w:szCs w:val="24"/>
        </w:rPr>
        <w:t>Промежуточная аттестация обучающихся по дисциплине</w:t>
      </w:r>
      <w:r w:rsidR="00984682" w:rsidRPr="00232395">
        <w:rPr>
          <w:rFonts w:ascii="Times New Roman" w:eastAsia="Times New Roman" w:hAnsi="Times New Roman" w:cs="Times New Roman"/>
          <w:sz w:val="24"/>
          <w:szCs w:val="24"/>
        </w:rPr>
        <w:t xml:space="preserve"> проводится </w:t>
      </w:r>
      <w:r w:rsidR="00A44FD5" w:rsidRPr="00232395">
        <w:rPr>
          <w:rFonts w:ascii="Times New Roman" w:eastAsia="Times New Roman" w:hAnsi="Times New Roman" w:cs="Times New Roman"/>
          <w:sz w:val="24"/>
          <w:szCs w:val="24"/>
        </w:rPr>
        <w:t>в форме:</w:t>
      </w:r>
      <w:r w:rsidR="00A44FD5" w:rsidRPr="00232395">
        <w:t xml:space="preserve"> </w:t>
      </w:r>
      <w:r w:rsidR="00A44FD5" w:rsidRPr="00232395">
        <w:rPr>
          <w:rFonts w:ascii="Times New Roman" w:eastAsia="Times New Roman" w:hAnsi="Times New Roman" w:cs="Times New Roman"/>
          <w:sz w:val="24"/>
          <w:szCs w:val="24"/>
        </w:rPr>
        <w:t>Зачет (1 семестр)</w:t>
      </w:r>
    </w:p>
    <w:p w14:paraId="1EB8E866" w14:textId="365F2082" w:rsidR="006C307E" w:rsidRPr="00232395" w:rsidRDefault="006C307E" w:rsidP="00232395">
      <w:pPr>
        <w:spacing w:after="0" w:line="240" w:lineRule="auto"/>
        <w:ind w:firstLine="567"/>
        <w:jc w:val="both"/>
        <w:rPr>
          <w:rFonts w:ascii="Times New Roman" w:eastAsia="Times New Roman" w:hAnsi="Times New Roman" w:cs="Times New Roman"/>
          <w:sz w:val="24"/>
          <w:szCs w:val="24"/>
        </w:rPr>
      </w:pPr>
      <w:r w:rsidRPr="00E008FC">
        <w:rPr>
          <w:rFonts w:ascii="Times New Roman" w:eastAsia="Times New Roman" w:hAnsi="Times New Roman" w:cs="Times New Roman"/>
          <w:sz w:val="24"/>
          <w:szCs w:val="24"/>
        </w:rPr>
        <w:t>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w:t>
      </w:r>
      <w:r w:rsidRPr="00E008FC">
        <w:rPr>
          <w:rFonts w:ascii="Times New Roman" w:hAnsi="Times New Roman" w:cs="Times New Roman"/>
          <w:b/>
          <w:sz w:val="24"/>
          <w:szCs w:val="24"/>
        </w:rPr>
        <w:t xml:space="preserve"> </w:t>
      </w:r>
    </w:p>
    <w:p w14:paraId="36B858D6" w14:textId="77777777" w:rsidR="006C307E" w:rsidRPr="00E008FC" w:rsidRDefault="006C307E" w:rsidP="006C307E">
      <w:pPr>
        <w:spacing w:after="0" w:line="240" w:lineRule="auto"/>
        <w:jc w:val="both"/>
        <w:rPr>
          <w:rFonts w:ascii="Times New Roman" w:hAnsi="Times New Roman" w:cs="Times New Roman"/>
          <w:b/>
          <w:sz w:val="24"/>
          <w:szCs w:val="24"/>
        </w:rPr>
      </w:pPr>
    </w:p>
    <w:p w14:paraId="5934E408" w14:textId="39B8793E" w:rsidR="006C307E" w:rsidRPr="00232395" w:rsidRDefault="00232395" w:rsidP="00232395">
      <w:pPr>
        <w:pStyle w:val="ae"/>
        <w:numPr>
          <w:ilvl w:val="1"/>
          <w:numId w:val="9"/>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lang w:val="ru-RU"/>
        </w:rPr>
        <w:t>Фонд оценочных средств</w:t>
      </w:r>
    </w:p>
    <w:p w14:paraId="4970F2D1" w14:textId="77777777" w:rsidR="00232395" w:rsidRDefault="00232395" w:rsidP="006C307E">
      <w:pPr>
        <w:spacing w:after="0" w:line="240" w:lineRule="auto"/>
        <w:jc w:val="both"/>
        <w:rPr>
          <w:rFonts w:ascii="Times New Roman" w:hAnsi="Times New Roman" w:cs="Times New Roman"/>
          <w:b/>
          <w:sz w:val="24"/>
          <w:szCs w:val="24"/>
        </w:rPr>
      </w:pPr>
    </w:p>
    <w:p w14:paraId="006BDC7A"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Оценочные средства текущего контроля:</w:t>
      </w:r>
    </w:p>
    <w:p w14:paraId="44F5D91C"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Доклад</w:t>
      </w:r>
    </w:p>
    <w:p w14:paraId="2696E822"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Требования к структуре доклада:</w:t>
      </w:r>
    </w:p>
    <w:p w14:paraId="065420F2"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титульный лист;</w:t>
      </w:r>
    </w:p>
    <w:p w14:paraId="6480870E"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план работы с указанием страниц каждого пункта;</w:t>
      </w:r>
    </w:p>
    <w:p w14:paraId="31CA0532"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введение;</w:t>
      </w:r>
    </w:p>
    <w:p w14:paraId="2E36123A"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текстовое изложение материала с необходимыми ссылками на источники, использованные автором;</w:t>
      </w:r>
    </w:p>
    <w:p w14:paraId="6B660459"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заключение;</w:t>
      </w:r>
    </w:p>
    <w:p w14:paraId="43C1BCE6"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список использованной литературы и источников;</w:t>
      </w:r>
    </w:p>
    <w:p w14:paraId="7A78930D" w14:textId="77777777" w:rsidR="00232395" w:rsidRPr="00232395" w:rsidRDefault="00232395" w:rsidP="00232395">
      <w:pPr>
        <w:numPr>
          <w:ilvl w:val="0"/>
          <w:numId w:val="1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приложения, которые состоят из таблиц, диаграмм, графиков, рисунков, схем (необязательная часть реферата).</w:t>
      </w:r>
    </w:p>
    <w:p w14:paraId="7EAE4F35"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Тематика докладов:</w:t>
      </w:r>
    </w:p>
    <w:p w14:paraId="00219D44"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коммуникация как форма профессионального общения педагога-исследователя.</w:t>
      </w:r>
    </w:p>
    <w:p w14:paraId="249AFAAB"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Функции и формы научной коммуникации в современном образовании.</w:t>
      </w:r>
    </w:p>
    <w:p w14:paraId="688F381A"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Этика научной коммуникации: нормы, правила, ответственность.</w:t>
      </w:r>
    </w:p>
    <w:p w14:paraId="59683EB2"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Образ и позиция исследователя современного образования в контексте педагогического дизайна.</w:t>
      </w:r>
    </w:p>
    <w:p w14:paraId="0F3A192B"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Требования к письменной научной коммуникации: структура, стиль, оформление.</w:t>
      </w:r>
    </w:p>
    <w:p w14:paraId="42E44CAE"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статья как форма письменной научной коммуникации: характеристики и требования.</w:t>
      </w:r>
    </w:p>
    <w:p w14:paraId="4B5E82AE"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Подготовка научной статьи по результатам педагогического исследования.</w:t>
      </w:r>
    </w:p>
    <w:p w14:paraId="03C83464"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Особенности устной научной коммуникации: задачи, требования, формы.</w:t>
      </w:r>
    </w:p>
    <w:p w14:paraId="328E9860"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Организация и проведение научных семинаров в образовательной организации.</w:t>
      </w:r>
    </w:p>
    <w:p w14:paraId="23786F9F"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Особенности участия в научных конференциях: формы, подготовка, выступление.</w:t>
      </w:r>
    </w:p>
    <w:p w14:paraId="5E5EEAF2"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Формы представления результатов научного и практического исследования в педагогическом дизайне.</w:t>
      </w:r>
    </w:p>
    <w:p w14:paraId="7A682AFD"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lastRenderedPageBreak/>
        <w:t>Требования к публичному докладу и мультимедийной презентации.</w:t>
      </w:r>
    </w:p>
    <w:p w14:paraId="09462D64"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Методика работы с источниками научной и технической информации в педагогике.</w:t>
      </w:r>
    </w:p>
    <w:p w14:paraId="64480402"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Первичные и вторичные источники информации: классификация, особенности использования.</w:t>
      </w:r>
    </w:p>
    <w:p w14:paraId="39CEA0C9"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Методы поиска, анализа и обработки научной информации в сфере образования.</w:t>
      </w:r>
    </w:p>
    <w:p w14:paraId="46FB139D"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Профессиональные сообщества педагогов-дизайнеров: формы, особенности организации и развития.</w:t>
      </w:r>
    </w:p>
    <w:p w14:paraId="292C4AA6"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Средства и инструменты развития профессиональных сообществ в цифровой образовательной среде.</w:t>
      </w:r>
    </w:p>
    <w:p w14:paraId="23388944"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Инновационная и экспериментальная деятельность в нормативных документах российского законодательства.</w:t>
      </w:r>
    </w:p>
    <w:p w14:paraId="4AF6A9B4"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Инновационная площадка как форма организации инновационной деятельности в образовании.</w:t>
      </w:r>
    </w:p>
    <w:p w14:paraId="73D93A7A"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Виды инновационных площадок: инновационная, стажировочная, экспериментальная, академическая.</w:t>
      </w:r>
    </w:p>
    <w:p w14:paraId="6FA53D39"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Требования к организации инновационной площадки: выбор темы, подготовка описания и дорожной карты.</w:t>
      </w:r>
    </w:p>
    <w:p w14:paraId="312AAAEB"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Инновационный образовательный проект как форма организации научно-исследовательской деятельности.</w:t>
      </w:r>
    </w:p>
    <w:p w14:paraId="4CEBD2E9"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Этапы и логика реализации инновационного проекта в педагогическом дизайне.</w:t>
      </w:r>
    </w:p>
    <w:p w14:paraId="0E0710CF" w14:textId="77777777" w:rsidR="00232395" w:rsidRPr="00232395" w:rsidRDefault="00232395" w:rsidP="00232395">
      <w:pPr>
        <w:numPr>
          <w:ilvl w:val="0"/>
          <w:numId w:val="1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Управление инновационным образовательным проектом: методы, инструменты, оценка эффективности.</w:t>
      </w:r>
    </w:p>
    <w:p w14:paraId="401C98B6" w14:textId="77777777" w:rsidR="00232395" w:rsidRPr="00232395" w:rsidRDefault="00232395" w:rsidP="00232395">
      <w:pPr>
        <w:spacing w:after="0" w:line="240" w:lineRule="auto"/>
        <w:jc w:val="both"/>
        <w:rPr>
          <w:rFonts w:ascii="Times New Roman" w:hAnsi="Times New Roman" w:cs="Times New Roman"/>
          <w:b/>
          <w:bCs/>
          <w:sz w:val="24"/>
          <w:szCs w:val="24"/>
        </w:rPr>
      </w:pPr>
    </w:p>
    <w:p w14:paraId="241B4AD9"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Критерии оценки доклада</w:t>
      </w:r>
    </w:p>
    <w:tbl>
      <w:tblPr>
        <w:tblStyle w:val="ad"/>
        <w:tblW w:w="0" w:type="auto"/>
        <w:tblLook w:val="04A0" w:firstRow="1" w:lastRow="0" w:firstColumn="1" w:lastColumn="0" w:noHBand="0" w:noVBand="1"/>
      </w:tblPr>
      <w:tblGrid>
        <w:gridCol w:w="1964"/>
        <w:gridCol w:w="5753"/>
        <w:gridCol w:w="1628"/>
      </w:tblGrid>
      <w:tr w:rsidR="00232395" w:rsidRPr="00232395" w14:paraId="04377726" w14:textId="77777777" w:rsidTr="00E27F64">
        <w:tc>
          <w:tcPr>
            <w:tcW w:w="0" w:type="auto"/>
            <w:hideMark/>
          </w:tcPr>
          <w:p w14:paraId="46131A4F" w14:textId="77777777" w:rsidR="00232395" w:rsidRPr="00232395" w:rsidRDefault="00232395" w:rsidP="00E27F64">
            <w:pPr>
              <w:jc w:val="center"/>
              <w:rPr>
                <w:rFonts w:ascii="Times New Roman" w:hAnsi="Times New Roman" w:cs="Times New Roman"/>
                <w:b/>
                <w:bCs/>
                <w:sz w:val="24"/>
                <w:szCs w:val="24"/>
              </w:rPr>
            </w:pPr>
            <w:r w:rsidRPr="00232395">
              <w:rPr>
                <w:rFonts w:ascii="Times New Roman" w:hAnsi="Times New Roman" w:cs="Times New Roman"/>
                <w:b/>
                <w:bCs/>
                <w:sz w:val="24"/>
                <w:szCs w:val="24"/>
              </w:rPr>
              <w:t>Критерии</w:t>
            </w:r>
          </w:p>
        </w:tc>
        <w:tc>
          <w:tcPr>
            <w:tcW w:w="0" w:type="auto"/>
            <w:hideMark/>
          </w:tcPr>
          <w:p w14:paraId="65E51A5E" w14:textId="77777777" w:rsidR="00232395" w:rsidRPr="00232395" w:rsidRDefault="00232395" w:rsidP="00E27F64">
            <w:pPr>
              <w:jc w:val="center"/>
              <w:rPr>
                <w:rFonts w:ascii="Times New Roman" w:hAnsi="Times New Roman" w:cs="Times New Roman"/>
                <w:b/>
                <w:bCs/>
                <w:sz w:val="24"/>
                <w:szCs w:val="24"/>
              </w:rPr>
            </w:pPr>
            <w:r w:rsidRPr="00232395">
              <w:rPr>
                <w:rFonts w:ascii="Times New Roman" w:hAnsi="Times New Roman" w:cs="Times New Roman"/>
                <w:b/>
                <w:bCs/>
                <w:sz w:val="24"/>
                <w:szCs w:val="24"/>
              </w:rPr>
              <w:t>Показатели</w:t>
            </w:r>
          </w:p>
        </w:tc>
        <w:tc>
          <w:tcPr>
            <w:tcW w:w="0" w:type="auto"/>
            <w:hideMark/>
          </w:tcPr>
          <w:p w14:paraId="213187E7" w14:textId="77777777" w:rsidR="00232395" w:rsidRPr="00232395" w:rsidRDefault="00232395" w:rsidP="00E27F64">
            <w:pPr>
              <w:jc w:val="center"/>
              <w:rPr>
                <w:rFonts w:ascii="Times New Roman" w:hAnsi="Times New Roman" w:cs="Times New Roman"/>
                <w:b/>
                <w:bCs/>
                <w:sz w:val="24"/>
                <w:szCs w:val="24"/>
              </w:rPr>
            </w:pPr>
            <w:r w:rsidRPr="00232395">
              <w:rPr>
                <w:rFonts w:ascii="Times New Roman" w:hAnsi="Times New Roman" w:cs="Times New Roman"/>
                <w:b/>
                <w:bCs/>
                <w:sz w:val="24"/>
                <w:szCs w:val="24"/>
              </w:rPr>
              <w:t>Шкала оценивания</w:t>
            </w:r>
          </w:p>
        </w:tc>
      </w:tr>
      <w:tr w:rsidR="00232395" w:rsidRPr="00232395" w14:paraId="4D1FB6E3" w14:textId="77777777" w:rsidTr="00E27F64">
        <w:tc>
          <w:tcPr>
            <w:tcW w:w="0" w:type="auto"/>
            <w:hideMark/>
          </w:tcPr>
          <w:p w14:paraId="5EE29231"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Степень раскрытия сущности проблемы</w:t>
            </w:r>
          </w:p>
        </w:tc>
        <w:tc>
          <w:tcPr>
            <w:tcW w:w="0" w:type="auto"/>
            <w:hideMark/>
          </w:tcPr>
          <w:p w14:paraId="350F5424"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Соответствие плана теме доклада</w:t>
            </w:r>
          </w:p>
        </w:tc>
        <w:tc>
          <w:tcPr>
            <w:tcW w:w="0" w:type="auto"/>
            <w:hideMark/>
          </w:tcPr>
          <w:p w14:paraId="281BC9F6"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1E7A8DC5" w14:textId="77777777" w:rsidTr="00E27F64">
        <w:tc>
          <w:tcPr>
            <w:tcW w:w="0" w:type="auto"/>
            <w:hideMark/>
          </w:tcPr>
          <w:p w14:paraId="54B7F81B"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30B61540"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Соответствие содержания теме и плану доклада</w:t>
            </w:r>
          </w:p>
        </w:tc>
        <w:tc>
          <w:tcPr>
            <w:tcW w:w="0" w:type="auto"/>
            <w:hideMark/>
          </w:tcPr>
          <w:p w14:paraId="545A123D"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4D761E1C" w14:textId="77777777" w:rsidTr="00E27F64">
        <w:tc>
          <w:tcPr>
            <w:tcW w:w="0" w:type="auto"/>
            <w:hideMark/>
          </w:tcPr>
          <w:p w14:paraId="5E9D8FB6"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5D9F2E74"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Полнота и глубина раскрытия основных понятий проблемы</w:t>
            </w:r>
          </w:p>
        </w:tc>
        <w:tc>
          <w:tcPr>
            <w:tcW w:w="0" w:type="auto"/>
            <w:hideMark/>
          </w:tcPr>
          <w:p w14:paraId="3EC60337"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0,5 балла</w:t>
            </w:r>
          </w:p>
        </w:tc>
      </w:tr>
      <w:tr w:rsidR="00232395" w:rsidRPr="00232395" w14:paraId="17CB6ADC" w14:textId="77777777" w:rsidTr="00E27F64">
        <w:tc>
          <w:tcPr>
            <w:tcW w:w="0" w:type="auto"/>
            <w:hideMark/>
          </w:tcPr>
          <w:p w14:paraId="476DFCCD"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61881C23"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Умение сопоставлять различные точки зрения ученых по рассматриваемому вопросу, умение обобщать материал</w:t>
            </w:r>
          </w:p>
        </w:tc>
        <w:tc>
          <w:tcPr>
            <w:tcW w:w="0" w:type="auto"/>
            <w:hideMark/>
          </w:tcPr>
          <w:p w14:paraId="3DAC587C"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0,5 балла</w:t>
            </w:r>
          </w:p>
        </w:tc>
      </w:tr>
      <w:tr w:rsidR="00232395" w:rsidRPr="00232395" w14:paraId="58F53994" w14:textId="77777777" w:rsidTr="00E27F64">
        <w:tc>
          <w:tcPr>
            <w:tcW w:w="0" w:type="auto"/>
            <w:hideMark/>
          </w:tcPr>
          <w:p w14:paraId="71CF3D48"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366ED84F"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Аргументированность основных положений и выводов</w:t>
            </w:r>
          </w:p>
        </w:tc>
        <w:tc>
          <w:tcPr>
            <w:tcW w:w="0" w:type="auto"/>
            <w:hideMark/>
          </w:tcPr>
          <w:p w14:paraId="556D30C8"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0,5 балла</w:t>
            </w:r>
          </w:p>
        </w:tc>
      </w:tr>
      <w:tr w:rsidR="00232395" w:rsidRPr="00232395" w14:paraId="50EC9478" w14:textId="77777777" w:rsidTr="00E27F64">
        <w:tc>
          <w:tcPr>
            <w:tcW w:w="0" w:type="auto"/>
            <w:hideMark/>
          </w:tcPr>
          <w:p w14:paraId="52AEC333"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Оформление презентации</w:t>
            </w:r>
          </w:p>
        </w:tc>
        <w:tc>
          <w:tcPr>
            <w:tcW w:w="0" w:type="auto"/>
            <w:hideMark/>
          </w:tcPr>
          <w:p w14:paraId="15834C9A"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Соответствие требованиям оформления презентации</w:t>
            </w:r>
          </w:p>
        </w:tc>
        <w:tc>
          <w:tcPr>
            <w:tcW w:w="0" w:type="auto"/>
            <w:hideMark/>
          </w:tcPr>
          <w:p w14:paraId="691E77F3"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7C5CEC5A" w14:textId="77777777" w:rsidTr="00E27F64">
        <w:tc>
          <w:tcPr>
            <w:tcW w:w="0" w:type="auto"/>
            <w:hideMark/>
          </w:tcPr>
          <w:p w14:paraId="1F08AEB7"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2B236445"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Соответствие структуры презентации тексту доклада</w:t>
            </w:r>
          </w:p>
        </w:tc>
        <w:tc>
          <w:tcPr>
            <w:tcW w:w="0" w:type="auto"/>
            <w:hideMark/>
          </w:tcPr>
          <w:p w14:paraId="07CA70FA"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3F284490" w14:textId="77777777" w:rsidTr="00E27F64">
        <w:tc>
          <w:tcPr>
            <w:tcW w:w="0" w:type="auto"/>
            <w:hideMark/>
          </w:tcPr>
          <w:p w14:paraId="13E4281E"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32E3BE46"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Наглядность и презентабельность</w:t>
            </w:r>
          </w:p>
        </w:tc>
        <w:tc>
          <w:tcPr>
            <w:tcW w:w="0" w:type="auto"/>
            <w:hideMark/>
          </w:tcPr>
          <w:p w14:paraId="66073FD2"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0,5 балла</w:t>
            </w:r>
          </w:p>
        </w:tc>
      </w:tr>
      <w:tr w:rsidR="00232395" w:rsidRPr="00232395" w14:paraId="7F9543A6" w14:textId="77777777" w:rsidTr="00E27F64">
        <w:tc>
          <w:tcPr>
            <w:tcW w:w="0" w:type="auto"/>
            <w:hideMark/>
          </w:tcPr>
          <w:p w14:paraId="06DB2A06"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Выступление с докладом</w:t>
            </w:r>
          </w:p>
        </w:tc>
        <w:tc>
          <w:tcPr>
            <w:tcW w:w="0" w:type="auto"/>
            <w:hideMark/>
          </w:tcPr>
          <w:p w14:paraId="20E7D643"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Изложение содержания доклада синхронно с презентацией</w:t>
            </w:r>
          </w:p>
        </w:tc>
        <w:tc>
          <w:tcPr>
            <w:tcW w:w="0" w:type="auto"/>
            <w:hideMark/>
          </w:tcPr>
          <w:p w14:paraId="79139703"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16F4AAA1" w14:textId="77777777" w:rsidTr="00E27F64">
        <w:tc>
          <w:tcPr>
            <w:tcW w:w="0" w:type="auto"/>
            <w:hideMark/>
          </w:tcPr>
          <w:p w14:paraId="1C51375C"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72C5883B"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Ответы на вопросы по теме доклада</w:t>
            </w:r>
          </w:p>
        </w:tc>
        <w:tc>
          <w:tcPr>
            <w:tcW w:w="0" w:type="auto"/>
            <w:hideMark/>
          </w:tcPr>
          <w:p w14:paraId="1F082809"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балла</w:t>
            </w:r>
          </w:p>
        </w:tc>
      </w:tr>
      <w:tr w:rsidR="00232395" w:rsidRPr="00232395" w14:paraId="34B03F61" w14:textId="77777777" w:rsidTr="00E27F64">
        <w:tc>
          <w:tcPr>
            <w:tcW w:w="0" w:type="auto"/>
            <w:hideMark/>
          </w:tcPr>
          <w:p w14:paraId="43428F4C"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6B8021E9"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Самостоятельность суждений, владение материалом</w:t>
            </w:r>
          </w:p>
        </w:tc>
        <w:tc>
          <w:tcPr>
            <w:tcW w:w="0" w:type="auto"/>
            <w:hideMark/>
          </w:tcPr>
          <w:p w14:paraId="2DA1D68A"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баллов</w:t>
            </w:r>
          </w:p>
        </w:tc>
      </w:tr>
      <w:tr w:rsidR="00232395" w:rsidRPr="00232395" w14:paraId="5CBA9583" w14:textId="77777777" w:rsidTr="00E27F64">
        <w:tc>
          <w:tcPr>
            <w:tcW w:w="0" w:type="auto"/>
            <w:hideMark/>
          </w:tcPr>
          <w:p w14:paraId="687C3E82" w14:textId="77777777" w:rsidR="00232395" w:rsidRPr="00232395" w:rsidRDefault="00232395" w:rsidP="00E27F64">
            <w:pPr>
              <w:jc w:val="both"/>
              <w:rPr>
                <w:rFonts w:ascii="Times New Roman" w:hAnsi="Times New Roman" w:cs="Times New Roman"/>
                <w:sz w:val="24"/>
                <w:szCs w:val="24"/>
              </w:rPr>
            </w:pPr>
          </w:p>
        </w:tc>
        <w:tc>
          <w:tcPr>
            <w:tcW w:w="0" w:type="auto"/>
            <w:hideMark/>
          </w:tcPr>
          <w:p w14:paraId="0176EC01"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Речевая культура (стиль изложения, ясность, четкость, лаконичность, красота языка, учет аудитории, эмоциональный рисунок речи, доходчивость, пунктуальность, невербальное сопровождение, оживление речи афоризмами, примерами, цитатами и т.д.)</w:t>
            </w:r>
          </w:p>
        </w:tc>
        <w:tc>
          <w:tcPr>
            <w:tcW w:w="0" w:type="auto"/>
            <w:hideMark/>
          </w:tcPr>
          <w:p w14:paraId="4A488F9F"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0,25 баллов</w:t>
            </w:r>
          </w:p>
        </w:tc>
      </w:tr>
    </w:tbl>
    <w:p w14:paraId="7D06A438" w14:textId="77777777" w:rsidR="00232395" w:rsidRPr="00232395" w:rsidRDefault="00232395" w:rsidP="00232395">
      <w:pPr>
        <w:spacing w:after="0" w:line="240" w:lineRule="auto"/>
        <w:jc w:val="both"/>
        <w:rPr>
          <w:rFonts w:ascii="Times New Roman" w:hAnsi="Times New Roman" w:cs="Times New Roman"/>
          <w:b/>
          <w:bCs/>
          <w:sz w:val="24"/>
          <w:szCs w:val="24"/>
        </w:rPr>
      </w:pPr>
    </w:p>
    <w:p w14:paraId="02D6EC30"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lastRenderedPageBreak/>
        <w:t>Кейс-измерители</w:t>
      </w:r>
    </w:p>
    <w:p w14:paraId="0A2F99E0"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Кейс-измерители основаны на использовании проблемных заданий, в которых обучающимся предлагают осмыслить реальную профессионально-ориентированную ситуацию, содержащую в себе необходимую, но неполную информацию для решения заданной проблемы. Кейс-метод является одним из частных приемов решения ситуационных задач.</w:t>
      </w:r>
    </w:p>
    <w:p w14:paraId="5F2ECED6" w14:textId="77777777" w:rsidR="00232395" w:rsidRPr="00232395" w:rsidRDefault="00232395" w:rsidP="00232395">
      <w:pPr>
        <w:spacing w:after="0" w:line="240" w:lineRule="auto"/>
        <w:jc w:val="both"/>
        <w:rPr>
          <w:rFonts w:ascii="Times New Roman" w:hAnsi="Times New Roman" w:cs="Times New Roman"/>
          <w:b/>
          <w:bCs/>
          <w:sz w:val="24"/>
          <w:szCs w:val="24"/>
        </w:rPr>
      </w:pPr>
    </w:p>
    <w:p w14:paraId="21C1DBE0"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Примеры кейсовых заданий (Приложение 1).</w:t>
      </w:r>
    </w:p>
    <w:p w14:paraId="251CD966"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Критерии оценки кейса</w:t>
      </w:r>
    </w:p>
    <w:tbl>
      <w:tblPr>
        <w:tblStyle w:val="ad"/>
        <w:tblW w:w="0" w:type="auto"/>
        <w:tblLook w:val="04A0" w:firstRow="1" w:lastRow="0" w:firstColumn="1" w:lastColumn="0" w:noHBand="0" w:noVBand="1"/>
      </w:tblPr>
      <w:tblGrid>
        <w:gridCol w:w="3193"/>
        <w:gridCol w:w="4455"/>
        <w:gridCol w:w="1697"/>
      </w:tblGrid>
      <w:tr w:rsidR="00232395" w:rsidRPr="00232395" w14:paraId="48D83AFB" w14:textId="77777777" w:rsidTr="00E27F64">
        <w:tc>
          <w:tcPr>
            <w:tcW w:w="0" w:type="auto"/>
            <w:hideMark/>
          </w:tcPr>
          <w:p w14:paraId="5ECCDA4C" w14:textId="77777777" w:rsidR="00232395" w:rsidRPr="00232395" w:rsidRDefault="00232395" w:rsidP="00E27F64">
            <w:pPr>
              <w:jc w:val="both"/>
              <w:rPr>
                <w:rFonts w:ascii="Times New Roman" w:hAnsi="Times New Roman" w:cs="Times New Roman"/>
                <w:b/>
                <w:bCs/>
                <w:sz w:val="24"/>
                <w:szCs w:val="24"/>
              </w:rPr>
            </w:pPr>
            <w:r w:rsidRPr="00232395">
              <w:rPr>
                <w:rFonts w:ascii="Times New Roman" w:hAnsi="Times New Roman" w:cs="Times New Roman"/>
                <w:b/>
                <w:bCs/>
                <w:sz w:val="24"/>
                <w:szCs w:val="24"/>
              </w:rPr>
              <w:t>Критерии</w:t>
            </w:r>
          </w:p>
        </w:tc>
        <w:tc>
          <w:tcPr>
            <w:tcW w:w="0" w:type="auto"/>
            <w:hideMark/>
          </w:tcPr>
          <w:p w14:paraId="73DF70F2" w14:textId="77777777" w:rsidR="00232395" w:rsidRPr="00232395" w:rsidRDefault="00232395" w:rsidP="00E27F64">
            <w:pPr>
              <w:jc w:val="both"/>
              <w:rPr>
                <w:rFonts w:ascii="Times New Roman" w:hAnsi="Times New Roman" w:cs="Times New Roman"/>
                <w:b/>
                <w:bCs/>
                <w:sz w:val="24"/>
                <w:szCs w:val="24"/>
              </w:rPr>
            </w:pPr>
            <w:r w:rsidRPr="00232395">
              <w:rPr>
                <w:rFonts w:ascii="Times New Roman" w:hAnsi="Times New Roman" w:cs="Times New Roman"/>
                <w:b/>
                <w:bCs/>
                <w:sz w:val="24"/>
                <w:szCs w:val="24"/>
              </w:rPr>
              <w:t>Показатели</w:t>
            </w:r>
          </w:p>
        </w:tc>
        <w:tc>
          <w:tcPr>
            <w:tcW w:w="0" w:type="auto"/>
            <w:hideMark/>
          </w:tcPr>
          <w:p w14:paraId="5DFCDDDC" w14:textId="77777777" w:rsidR="00232395" w:rsidRPr="00232395" w:rsidRDefault="00232395" w:rsidP="00E27F64">
            <w:pPr>
              <w:jc w:val="both"/>
              <w:rPr>
                <w:rFonts w:ascii="Times New Roman" w:hAnsi="Times New Roman" w:cs="Times New Roman"/>
                <w:b/>
                <w:bCs/>
                <w:sz w:val="24"/>
                <w:szCs w:val="24"/>
              </w:rPr>
            </w:pPr>
            <w:r w:rsidRPr="00232395">
              <w:rPr>
                <w:rFonts w:ascii="Times New Roman" w:hAnsi="Times New Roman" w:cs="Times New Roman"/>
                <w:b/>
                <w:bCs/>
                <w:sz w:val="24"/>
                <w:szCs w:val="24"/>
              </w:rPr>
              <w:t>Шкала оценивания</w:t>
            </w:r>
          </w:p>
        </w:tc>
      </w:tr>
      <w:tr w:rsidR="00232395" w:rsidRPr="00232395" w14:paraId="2F905D91" w14:textId="77777777" w:rsidTr="00E27F64">
        <w:tc>
          <w:tcPr>
            <w:tcW w:w="0" w:type="auto"/>
            <w:hideMark/>
          </w:tcPr>
          <w:p w14:paraId="2A5B84E7"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Соответствие решения сформулированным в кейсе вопросам</w:t>
            </w:r>
          </w:p>
        </w:tc>
        <w:tc>
          <w:tcPr>
            <w:tcW w:w="0" w:type="auto"/>
            <w:hideMark/>
          </w:tcPr>
          <w:p w14:paraId="140663F8"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Адекватность проблеме и рынку</w:t>
            </w:r>
          </w:p>
        </w:tc>
        <w:tc>
          <w:tcPr>
            <w:tcW w:w="0" w:type="auto"/>
            <w:hideMark/>
          </w:tcPr>
          <w:p w14:paraId="5435D099"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1 балл</w:t>
            </w:r>
          </w:p>
        </w:tc>
      </w:tr>
      <w:tr w:rsidR="00232395" w:rsidRPr="00232395" w14:paraId="6B5D1E20" w14:textId="77777777" w:rsidTr="00E27F64">
        <w:tc>
          <w:tcPr>
            <w:tcW w:w="0" w:type="auto"/>
            <w:hideMark/>
          </w:tcPr>
          <w:p w14:paraId="5062514D"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Оригинальность</w:t>
            </w:r>
          </w:p>
        </w:tc>
        <w:tc>
          <w:tcPr>
            <w:tcW w:w="0" w:type="auto"/>
            <w:hideMark/>
          </w:tcPr>
          <w:p w14:paraId="66D5D7B4"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Новаторство, креативность</w:t>
            </w:r>
          </w:p>
        </w:tc>
        <w:tc>
          <w:tcPr>
            <w:tcW w:w="0" w:type="auto"/>
            <w:hideMark/>
          </w:tcPr>
          <w:p w14:paraId="34C10156"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2 балла</w:t>
            </w:r>
          </w:p>
        </w:tc>
      </w:tr>
      <w:tr w:rsidR="00232395" w:rsidRPr="00232395" w14:paraId="67E55AB6" w14:textId="77777777" w:rsidTr="00E27F64">
        <w:tc>
          <w:tcPr>
            <w:tcW w:w="0" w:type="auto"/>
            <w:hideMark/>
          </w:tcPr>
          <w:p w14:paraId="6E59A251"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Применимость решения на практике</w:t>
            </w:r>
          </w:p>
        </w:tc>
        <w:tc>
          <w:tcPr>
            <w:tcW w:w="0" w:type="auto"/>
            <w:hideMark/>
          </w:tcPr>
          <w:p w14:paraId="7FB4DE74"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Важность внедрения методики в реальную практику</w:t>
            </w:r>
          </w:p>
        </w:tc>
        <w:tc>
          <w:tcPr>
            <w:tcW w:w="0" w:type="auto"/>
            <w:hideMark/>
          </w:tcPr>
          <w:p w14:paraId="58C71109"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1 балл</w:t>
            </w:r>
          </w:p>
        </w:tc>
      </w:tr>
      <w:tr w:rsidR="00232395" w:rsidRPr="00232395" w14:paraId="108676FE" w14:textId="77777777" w:rsidTr="00E27F64">
        <w:tc>
          <w:tcPr>
            <w:tcW w:w="0" w:type="auto"/>
            <w:hideMark/>
          </w:tcPr>
          <w:p w14:paraId="64D5ED27"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Глубина проработки проблемы</w:t>
            </w:r>
          </w:p>
        </w:tc>
        <w:tc>
          <w:tcPr>
            <w:tcW w:w="0" w:type="auto"/>
            <w:hideMark/>
          </w:tcPr>
          <w:p w14:paraId="7DF7E6BA"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Обоснованность решения, наличие альтернативных вариантов, прогнозирование возможных проблем, комплексность решения</w:t>
            </w:r>
          </w:p>
        </w:tc>
        <w:tc>
          <w:tcPr>
            <w:tcW w:w="0" w:type="auto"/>
            <w:hideMark/>
          </w:tcPr>
          <w:p w14:paraId="2A5B6D8D" w14:textId="77777777" w:rsidR="00232395" w:rsidRPr="00232395" w:rsidRDefault="00232395" w:rsidP="00E27F64">
            <w:pPr>
              <w:jc w:val="both"/>
              <w:rPr>
                <w:rFonts w:ascii="Times New Roman" w:hAnsi="Times New Roman" w:cs="Times New Roman"/>
                <w:sz w:val="24"/>
                <w:szCs w:val="24"/>
              </w:rPr>
            </w:pPr>
            <w:r w:rsidRPr="00232395">
              <w:rPr>
                <w:rFonts w:ascii="Times New Roman" w:hAnsi="Times New Roman" w:cs="Times New Roman"/>
                <w:sz w:val="24"/>
                <w:szCs w:val="24"/>
              </w:rPr>
              <w:t>2 балла</w:t>
            </w:r>
          </w:p>
        </w:tc>
      </w:tr>
    </w:tbl>
    <w:p w14:paraId="118FADAA" w14:textId="77777777" w:rsidR="00232395" w:rsidRPr="00232395" w:rsidRDefault="00232395" w:rsidP="00232395">
      <w:pPr>
        <w:spacing w:after="0" w:line="240" w:lineRule="auto"/>
        <w:jc w:val="both"/>
        <w:rPr>
          <w:rFonts w:ascii="Times New Roman" w:hAnsi="Times New Roman" w:cs="Times New Roman"/>
          <w:b/>
          <w:bCs/>
          <w:sz w:val="24"/>
          <w:szCs w:val="24"/>
        </w:rPr>
      </w:pPr>
    </w:p>
    <w:p w14:paraId="50061FDC"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6. Оценочные средства промежуточной аттестации:</w:t>
      </w:r>
    </w:p>
    <w:p w14:paraId="1601113E"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Зачет</w:t>
      </w:r>
    </w:p>
    <w:p w14:paraId="41FF3497"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При определении уровня достижений обучающихся на зачете необходимо обращать особое внимание на:</w:t>
      </w:r>
    </w:p>
    <w:p w14:paraId="7691601D" w14:textId="77777777" w:rsidR="00232395" w:rsidRPr="00232395" w:rsidRDefault="00232395" w:rsidP="00232395">
      <w:pPr>
        <w:numPr>
          <w:ilvl w:val="0"/>
          <w:numId w:val="1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знание программного материала и структуры дисциплины, а также основного содержания и его элементов в соответствии с прослушанным лекционным курсом и с учебной литературой;</w:t>
      </w:r>
    </w:p>
    <w:p w14:paraId="422141E1" w14:textId="77777777" w:rsidR="00232395" w:rsidRPr="00232395" w:rsidRDefault="00232395" w:rsidP="00232395">
      <w:pPr>
        <w:numPr>
          <w:ilvl w:val="0"/>
          <w:numId w:val="1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знания, необходимые для решения типовых задач, умение выполнять предусмотренные программой задания;</w:t>
      </w:r>
    </w:p>
    <w:p w14:paraId="10E92CA2" w14:textId="77777777" w:rsidR="00232395" w:rsidRPr="00232395" w:rsidRDefault="00232395" w:rsidP="00232395">
      <w:pPr>
        <w:numPr>
          <w:ilvl w:val="0"/>
          <w:numId w:val="1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знание важнейших работ из списка основной рекомендованной литературы и знакомство с дополнительно рекомендованной литературой;</w:t>
      </w:r>
    </w:p>
    <w:p w14:paraId="5C61F8CC" w14:textId="77777777" w:rsidR="00232395" w:rsidRPr="00232395" w:rsidRDefault="00232395" w:rsidP="00232395">
      <w:pPr>
        <w:numPr>
          <w:ilvl w:val="0"/>
          <w:numId w:val="1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владение методологией дисциплины, умение применять теоретические знания при решении задач, обосновывать свои действия.</w:t>
      </w:r>
    </w:p>
    <w:p w14:paraId="3592A1EC"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Форма зачета:</w:t>
      </w:r>
      <w:r w:rsidRPr="00232395">
        <w:rPr>
          <w:rFonts w:ascii="Times New Roman" w:hAnsi="Times New Roman" w:cs="Times New Roman"/>
          <w:sz w:val="24"/>
          <w:szCs w:val="24"/>
        </w:rPr>
        <w:t xml:space="preserve"> тестирование.</w:t>
      </w:r>
    </w:p>
    <w:p w14:paraId="555A9F38"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Критерии оценки тестирования:</w:t>
      </w:r>
      <w:r w:rsidRPr="00232395">
        <w:rPr>
          <w:rFonts w:ascii="Times New Roman" w:hAnsi="Times New Roman" w:cs="Times New Roman"/>
          <w:sz w:val="24"/>
          <w:szCs w:val="24"/>
        </w:rPr>
        <w:t xml:space="preserve"> набрано не менее 75% баллов от максимального количества.</w:t>
      </w:r>
    </w:p>
    <w:p w14:paraId="109B01EF"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b/>
          <w:bCs/>
          <w:sz w:val="24"/>
          <w:szCs w:val="24"/>
        </w:rPr>
        <w:t>Пример теста (Приложение 2).</w:t>
      </w:r>
    </w:p>
    <w:p w14:paraId="6B3950AE" w14:textId="77777777" w:rsidR="00232395" w:rsidRPr="00232395" w:rsidRDefault="00232395" w:rsidP="00232395">
      <w:pPr>
        <w:spacing w:after="0" w:line="240" w:lineRule="auto"/>
        <w:jc w:val="right"/>
        <w:rPr>
          <w:rFonts w:ascii="Times New Roman" w:hAnsi="Times New Roman" w:cs="Times New Roman"/>
          <w:b/>
          <w:bCs/>
          <w:sz w:val="24"/>
          <w:szCs w:val="24"/>
        </w:rPr>
      </w:pPr>
      <w:r w:rsidRPr="00232395">
        <w:rPr>
          <w:rFonts w:ascii="Times New Roman" w:hAnsi="Times New Roman" w:cs="Times New Roman"/>
          <w:b/>
          <w:bCs/>
          <w:sz w:val="24"/>
          <w:szCs w:val="24"/>
        </w:rPr>
        <w:t>Приложение 1</w:t>
      </w:r>
    </w:p>
    <w:p w14:paraId="10D91B8D" w14:textId="77777777" w:rsidR="00232395" w:rsidRPr="00232395" w:rsidRDefault="00232395" w:rsidP="00232395">
      <w:pPr>
        <w:spacing w:after="0" w:line="240" w:lineRule="auto"/>
        <w:jc w:val="center"/>
        <w:rPr>
          <w:rFonts w:ascii="Times New Roman" w:hAnsi="Times New Roman" w:cs="Times New Roman"/>
          <w:b/>
          <w:bCs/>
          <w:sz w:val="24"/>
          <w:szCs w:val="24"/>
        </w:rPr>
      </w:pPr>
      <w:r w:rsidRPr="00232395">
        <w:rPr>
          <w:rFonts w:ascii="Times New Roman" w:hAnsi="Times New Roman" w:cs="Times New Roman"/>
          <w:b/>
          <w:bCs/>
          <w:sz w:val="24"/>
          <w:szCs w:val="24"/>
        </w:rPr>
        <w:t>Примеры кейсовых заданий</w:t>
      </w:r>
    </w:p>
    <w:p w14:paraId="740298C2" w14:textId="77777777" w:rsidR="00232395" w:rsidRPr="00232395" w:rsidRDefault="00232395" w:rsidP="00232395">
      <w:pPr>
        <w:spacing w:after="0" w:line="240" w:lineRule="auto"/>
        <w:jc w:val="both"/>
        <w:rPr>
          <w:rFonts w:ascii="Times New Roman" w:hAnsi="Times New Roman" w:cs="Times New Roman"/>
          <w:b/>
          <w:bCs/>
          <w:sz w:val="24"/>
          <w:szCs w:val="24"/>
        </w:rPr>
      </w:pPr>
    </w:p>
    <w:p w14:paraId="22AB2E95"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Кейс 1.</w:t>
      </w:r>
    </w:p>
    <w:p w14:paraId="1C26D762"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Вы - руководитель инновационной площадки в образовательной организации дополнительного образования. Ваша команда разработала инновационный проект по созданию цифровой образовательной среды для сетевого взаимодействия нескольких организаций дополнительного образования. На этапе реализации возникли следующие проблемы:</w:t>
      </w:r>
    </w:p>
    <w:p w14:paraId="1921887F"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Педагоги не готовы активно использовать цифровые ресурсы в своей практике.</w:t>
      </w:r>
    </w:p>
    <w:p w14:paraId="367E24F6"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Отсутствует единая методология проектирования образовательных ресурсов.</w:t>
      </w:r>
    </w:p>
    <w:p w14:paraId="205CCD62"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Нет четкой системы научной коммуникации между участниками проекта.</w:t>
      </w:r>
    </w:p>
    <w:p w14:paraId="233FDE2D"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Не определены критерии оценки эффективности инновационной деятельности.</w:t>
      </w:r>
    </w:p>
    <w:p w14:paraId="643B3951"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lastRenderedPageBreak/>
        <w:t>Разработайте стратегию решения этих проблем. Какие формы научной коммуникации вы будете использовать для координации деятельности участников? Как организовать профессиональное сообщество для поддержки инновационной деятельности? Предложите систему критериев оценки эффективности инновационной площадки.</w:t>
      </w:r>
    </w:p>
    <w:p w14:paraId="4F12B184" w14:textId="77777777" w:rsidR="00232395" w:rsidRPr="00232395" w:rsidRDefault="00232395" w:rsidP="00232395">
      <w:pPr>
        <w:spacing w:after="0" w:line="240" w:lineRule="auto"/>
        <w:jc w:val="both"/>
        <w:rPr>
          <w:rFonts w:ascii="Times New Roman" w:hAnsi="Times New Roman" w:cs="Times New Roman"/>
          <w:b/>
          <w:bCs/>
          <w:sz w:val="24"/>
          <w:szCs w:val="24"/>
        </w:rPr>
      </w:pPr>
    </w:p>
    <w:p w14:paraId="1B30EDAC"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Кейс 2.</w:t>
      </w:r>
    </w:p>
    <w:p w14:paraId="3F1A955C"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Вы готовите научную статью по результатам исследования эффективности использования цифровых образовательных ресурсов в дополнительном образовании подростков. В ходе исследования вы получили противоречивые данные:</w:t>
      </w:r>
    </w:p>
    <w:p w14:paraId="79E0B4E6"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Количественные показатели (результаты тестирования, статистика использования ресурсов) свидетельствуют о положительном эффекте.</w:t>
      </w:r>
    </w:p>
    <w:p w14:paraId="3C88CA86"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Качественные данные (интервью с педагогами и обучающимися) показывают, что ресурсы используются формально, не влияют на мотивацию.</w:t>
      </w:r>
    </w:p>
    <w:p w14:paraId="66CE50F7"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Эксперты отмечают методические недостатки в дизайне ресурсов.</w:t>
      </w:r>
    </w:p>
    <w:p w14:paraId="14050F37"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Как вы построите научную коммуникацию для представления этих результатов? Какие формы письменной научной коммуникации вы выберете? Как организовать дискуссию с профессиональным сообществом для получения обратной связи? Предложите план публикации серии материалов по результатам исследования.</w:t>
      </w:r>
    </w:p>
    <w:p w14:paraId="212571A5" w14:textId="77777777" w:rsidR="00232395" w:rsidRPr="00232395" w:rsidRDefault="00232395" w:rsidP="00232395">
      <w:pPr>
        <w:spacing w:after="0" w:line="240" w:lineRule="auto"/>
        <w:jc w:val="both"/>
        <w:rPr>
          <w:rFonts w:ascii="Times New Roman" w:hAnsi="Times New Roman" w:cs="Times New Roman"/>
          <w:sz w:val="24"/>
          <w:szCs w:val="24"/>
        </w:rPr>
      </w:pPr>
    </w:p>
    <w:p w14:paraId="3485976A"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Кейс 3.</w:t>
      </w:r>
    </w:p>
    <w:p w14:paraId="040E9A7F"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Ваша образовательная организация планирует создать инновационную площадку по теме "Педагогический дизайн цифровых образовательных ресурсов для дополнительного образования". Руководство ставит следующие задачи:</w:t>
      </w:r>
    </w:p>
    <w:p w14:paraId="3F49BD93"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Разработать концепцию и дорожную карту площадки.</w:t>
      </w:r>
    </w:p>
    <w:p w14:paraId="0AFA762A"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Определить целевую аудиторию и партнеров.</w:t>
      </w:r>
    </w:p>
    <w:p w14:paraId="4593E0DB"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Создать систему научной коммуникации для участников.</w:t>
      </w:r>
    </w:p>
    <w:p w14:paraId="552602DB"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Организовать профессиональное сообщество педагогов-дизайнеров.</w:t>
      </w:r>
    </w:p>
    <w:p w14:paraId="2E486879"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Разработать критерии оценки результатов деятельности площадки.</w:t>
      </w:r>
    </w:p>
    <w:p w14:paraId="2ADCA66D" w14:textId="77777777" w:rsidR="00232395" w:rsidRPr="00232395" w:rsidRDefault="00232395" w:rsidP="00232395">
      <w:p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Предложите структуру инновационной площадки. Какие формы научной коммуникации (семинары, конференции, вебинары, публикации) вы будете использовать? Как организовать взаимодействие с внешними партнерами? Разработайте план реализации проекта на первый год с указанием контрольных точек и ожидаемых результатов.</w:t>
      </w:r>
    </w:p>
    <w:p w14:paraId="2F19BEE8" w14:textId="77777777" w:rsidR="00232395" w:rsidRPr="00232395" w:rsidRDefault="00232395" w:rsidP="00232395">
      <w:pPr>
        <w:spacing w:after="0" w:line="240" w:lineRule="auto"/>
        <w:jc w:val="right"/>
        <w:rPr>
          <w:rFonts w:ascii="Times New Roman" w:hAnsi="Times New Roman" w:cs="Times New Roman"/>
          <w:b/>
          <w:bCs/>
          <w:sz w:val="24"/>
          <w:szCs w:val="24"/>
        </w:rPr>
      </w:pPr>
      <w:r w:rsidRPr="00232395">
        <w:rPr>
          <w:rFonts w:ascii="Times New Roman" w:hAnsi="Times New Roman" w:cs="Times New Roman"/>
          <w:b/>
          <w:bCs/>
          <w:sz w:val="24"/>
          <w:szCs w:val="24"/>
        </w:rPr>
        <w:t>Приложение 2</w:t>
      </w:r>
    </w:p>
    <w:p w14:paraId="09BD9F2E" w14:textId="77777777" w:rsidR="00232395" w:rsidRPr="00232395" w:rsidRDefault="00232395" w:rsidP="00232395">
      <w:pPr>
        <w:spacing w:after="0" w:line="240" w:lineRule="auto"/>
        <w:jc w:val="center"/>
        <w:rPr>
          <w:rFonts w:ascii="Times New Roman" w:hAnsi="Times New Roman" w:cs="Times New Roman"/>
          <w:b/>
          <w:bCs/>
          <w:sz w:val="24"/>
          <w:szCs w:val="24"/>
        </w:rPr>
      </w:pPr>
      <w:r w:rsidRPr="00232395">
        <w:rPr>
          <w:rFonts w:ascii="Times New Roman" w:hAnsi="Times New Roman" w:cs="Times New Roman"/>
          <w:b/>
          <w:bCs/>
          <w:sz w:val="24"/>
          <w:szCs w:val="24"/>
        </w:rPr>
        <w:t>Примеры вопросов для теста</w:t>
      </w:r>
    </w:p>
    <w:p w14:paraId="4A905378" w14:textId="77777777" w:rsidR="00232395" w:rsidRPr="00232395" w:rsidRDefault="00232395" w:rsidP="00232395">
      <w:pPr>
        <w:spacing w:after="0" w:line="240" w:lineRule="auto"/>
        <w:jc w:val="both"/>
        <w:rPr>
          <w:rFonts w:ascii="Times New Roman" w:hAnsi="Times New Roman" w:cs="Times New Roman"/>
          <w:b/>
          <w:bCs/>
          <w:sz w:val="24"/>
          <w:szCs w:val="24"/>
        </w:rPr>
      </w:pPr>
    </w:p>
    <w:p w14:paraId="1DDEFF6F"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1. Найдите и отметьте среди следующих утверждений одно правильное:</w:t>
      </w:r>
    </w:p>
    <w:p w14:paraId="0EF9FAD4" w14:textId="77777777" w:rsidR="00232395" w:rsidRPr="00232395" w:rsidRDefault="00232395" w:rsidP="00232395">
      <w:pPr>
        <w:numPr>
          <w:ilvl w:val="0"/>
          <w:numId w:val="18"/>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коммуникация - это обмен информацией между учеными и специалистами в определенной области знаний.</w:t>
      </w:r>
    </w:p>
    <w:p w14:paraId="27183EA8" w14:textId="77777777" w:rsidR="00232395" w:rsidRPr="00232395" w:rsidRDefault="00232395" w:rsidP="00232395">
      <w:pPr>
        <w:numPr>
          <w:ilvl w:val="0"/>
          <w:numId w:val="18"/>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коммуникация - это только публикация научных статей в рецензируемых журналах.</w:t>
      </w:r>
    </w:p>
    <w:p w14:paraId="682869E0" w14:textId="77777777" w:rsidR="00232395" w:rsidRPr="00232395" w:rsidRDefault="00232395" w:rsidP="00232395">
      <w:pPr>
        <w:numPr>
          <w:ilvl w:val="0"/>
          <w:numId w:val="18"/>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коммуникация - это выступление на конференциях.</w:t>
      </w:r>
    </w:p>
    <w:p w14:paraId="7172B513" w14:textId="77777777" w:rsidR="00232395" w:rsidRPr="00232395" w:rsidRDefault="00232395" w:rsidP="00232395">
      <w:pPr>
        <w:numPr>
          <w:ilvl w:val="0"/>
          <w:numId w:val="18"/>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коммуникация - это обсуждение результатов исследования с коллегами.</w:t>
      </w:r>
    </w:p>
    <w:p w14:paraId="5899A006"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2. Найдите среди следующих утверждений несколько неправильных или неполных:</w:t>
      </w:r>
    </w:p>
    <w:p w14:paraId="189CE544"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Письменная научная коммуникация включает подготовку статей, монографий, методических рекомендаций.</w:t>
      </w:r>
    </w:p>
    <w:p w14:paraId="5614286F"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Устная научная коммуникация ограничивается выступлениями на конференциях.</w:t>
      </w:r>
    </w:p>
    <w:p w14:paraId="5E601625"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Этика научной коммуникации предполагает честность, объективность, уважение к коллегам.</w:t>
      </w:r>
    </w:p>
    <w:p w14:paraId="273E71E5"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Профессиональные сообщества не влияют на развитие инновационной деятельности в образовании.</w:t>
      </w:r>
    </w:p>
    <w:p w14:paraId="21A4199D"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Инновационная площадка - это форма организации инновационной и экспериментальной деятельности.</w:t>
      </w:r>
    </w:p>
    <w:p w14:paraId="2F775116"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lastRenderedPageBreak/>
        <w:t>Дорожная карта инновационной площадки содержит только сроки реализации проекта.</w:t>
      </w:r>
    </w:p>
    <w:p w14:paraId="0F6E838D"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статья должна содержать введение, методы, результаты, обсуждение, выводы.</w:t>
      </w:r>
    </w:p>
    <w:p w14:paraId="1DB96170" w14:textId="77777777" w:rsidR="00232395" w:rsidRPr="00232395" w:rsidRDefault="00232395" w:rsidP="00232395">
      <w:pPr>
        <w:numPr>
          <w:ilvl w:val="0"/>
          <w:numId w:val="19"/>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Мультимедийная презентация не требует соблюдения требований к оформлению.</w:t>
      </w:r>
    </w:p>
    <w:p w14:paraId="6BDBB56A"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3. К формам устной научной коммуникации относятся:</w:t>
      </w:r>
    </w:p>
    <w:p w14:paraId="66CB9865" w14:textId="77777777" w:rsidR="00232395" w:rsidRPr="00232395" w:rsidRDefault="00232395" w:rsidP="00232395">
      <w:pPr>
        <w:numPr>
          <w:ilvl w:val="0"/>
          <w:numId w:val="20"/>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научная статья и монография;</w:t>
      </w:r>
    </w:p>
    <w:p w14:paraId="2BA24252" w14:textId="77777777" w:rsidR="00232395" w:rsidRPr="00232395" w:rsidRDefault="00232395" w:rsidP="00232395">
      <w:pPr>
        <w:numPr>
          <w:ilvl w:val="0"/>
          <w:numId w:val="20"/>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доклад на конференции, выступление на семинаре, публичная лекция;</w:t>
      </w:r>
    </w:p>
    <w:p w14:paraId="0AD6FF49" w14:textId="77777777" w:rsidR="00232395" w:rsidRPr="00232395" w:rsidRDefault="00232395" w:rsidP="00232395">
      <w:pPr>
        <w:numPr>
          <w:ilvl w:val="0"/>
          <w:numId w:val="20"/>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методические рекомендации и инструкции;</w:t>
      </w:r>
    </w:p>
    <w:p w14:paraId="750C4F89" w14:textId="77777777" w:rsidR="00232395" w:rsidRPr="00232395" w:rsidRDefault="00232395" w:rsidP="00232395">
      <w:pPr>
        <w:numPr>
          <w:ilvl w:val="0"/>
          <w:numId w:val="20"/>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электронные образовательные ресурсы.</w:t>
      </w:r>
    </w:p>
    <w:p w14:paraId="74542790"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4. Что является обязательным элементом инновационной площадки:</w:t>
      </w:r>
    </w:p>
    <w:p w14:paraId="5B7EB59F" w14:textId="77777777" w:rsidR="00232395" w:rsidRPr="00232395" w:rsidRDefault="00232395" w:rsidP="00232395">
      <w:pPr>
        <w:numPr>
          <w:ilvl w:val="0"/>
          <w:numId w:val="21"/>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наличие лицензированной деятельности;</w:t>
      </w:r>
    </w:p>
    <w:p w14:paraId="270A8DC6" w14:textId="77777777" w:rsidR="00232395" w:rsidRPr="00232395" w:rsidRDefault="00232395" w:rsidP="00232395">
      <w:pPr>
        <w:numPr>
          <w:ilvl w:val="0"/>
          <w:numId w:val="21"/>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концепция, дорожная карта, система научной коммуникации;</w:t>
      </w:r>
    </w:p>
    <w:p w14:paraId="5AEDA5D1" w14:textId="77777777" w:rsidR="00232395" w:rsidRPr="00232395" w:rsidRDefault="00232395" w:rsidP="00232395">
      <w:pPr>
        <w:numPr>
          <w:ilvl w:val="0"/>
          <w:numId w:val="21"/>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большое количество участников;</w:t>
      </w:r>
    </w:p>
    <w:p w14:paraId="69FF284D" w14:textId="77777777" w:rsidR="00232395" w:rsidRPr="00232395" w:rsidRDefault="00232395" w:rsidP="00232395">
      <w:pPr>
        <w:numPr>
          <w:ilvl w:val="0"/>
          <w:numId w:val="21"/>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финансирование из федерального бюджета.</w:t>
      </w:r>
    </w:p>
    <w:p w14:paraId="7CBA08F5"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5. Основными функциями профессионального сообщества являются:</w:t>
      </w:r>
    </w:p>
    <w:p w14:paraId="07F689EE" w14:textId="77777777" w:rsidR="00232395" w:rsidRPr="00232395" w:rsidRDefault="00232395" w:rsidP="00232395">
      <w:pPr>
        <w:numPr>
          <w:ilvl w:val="0"/>
          <w:numId w:val="22"/>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обмен опытом, поддержка инноваций, профессиональное развитие;</w:t>
      </w:r>
    </w:p>
    <w:p w14:paraId="18162ABB" w14:textId="77777777" w:rsidR="00232395" w:rsidRPr="00232395" w:rsidRDefault="00232395" w:rsidP="00232395">
      <w:pPr>
        <w:numPr>
          <w:ilvl w:val="0"/>
          <w:numId w:val="22"/>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контроль деятельности участников;</w:t>
      </w:r>
    </w:p>
    <w:p w14:paraId="25721569" w14:textId="77777777" w:rsidR="00232395" w:rsidRPr="00232395" w:rsidRDefault="00232395" w:rsidP="00232395">
      <w:pPr>
        <w:numPr>
          <w:ilvl w:val="0"/>
          <w:numId w:val="22"/>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распределение финансовых ресурсов;</w:t>
      </w:r>
    </w:p>
    <w:p w14:paraId="24AC2FF1" w14:textId="77777777" w:rsidR="00232395" w:rsidRPr="00232395" w:rsidRDefault="00232395" w:rsidP="00232395">
      <w:pPr>
        <w:numPr>
          <w:ilvl w:val="0"/>
          <w:numId w:val="22"/>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подготовка отчетов для руководства.</w:t>
      </w:r>
    </w:p>
    <w:p w14:paraId="7CB7FF5F"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6. Инновационный образовательный проект отличается от традиционного:</w:t>
      </w:r>
    </w:p>
    <w:p w14:paraId="39CCE303" w14:textId="77777777" w:rsidR="00232395" w:rsidRPr="00232395" w:rsidRDefault="00232395" w:rsidP="00232395">
      <w:pPr>
        <w:numPr>
          <w:ilvl w:val="0"/>
          <w:numId w:val="23"/>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наличием новизны, практической значимости, научного обоснования;</w:t>
      </w:r>
    </w:p>
    <w:p w14:paraId="042DBB8A" w14:textId="77777777" w:rsidR="00232395" w:rsidRPr="00232395" w:rsidRDefault="00232395" w:rsidP="00232395">
      <w:pPr>
        <w:numPr>
          <w:ilvl w:val="0"/>
          <w:numId w:val="23"/>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большим объемом финансирования;</w:t>
      </w:r>
    </w:p>
    <w:p w14:paraId="6980619D" w14:textId="77777777" w:rsidR="00232395" w:rsidRPr="00232395" w:rsidRDefault="00232395" w:rsidP="00232395">
      <w:pPr>
        <w:numPr>
          <w:ilvl w:val="0"/>
          <w:numId w:val="23"/>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участием большого количества людей;</w:t>
      </w:r>
    </w:p>
    <w:p w14:paraId="7D2DC4FC" w14:textId="77777777" w:rsidR="00232395" w:rsidRPr="00232395" w:rsidRDefault="00232395" w:rsidP="00232395">
      <w:pPr>
        <w:numPr>
          <w:ilvl w:val="0"/>
          <w:numId w:val="23"/>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длительностью реализации.</w:t>
      </w:r>
    </w:p>
    <w:p w14:paraId="5FEAE88A"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7. Какие методы используются для работы с источниками научной информации:</w:t>
      </w:r>
    </w:p>
    <w:p w14:paraId="51E7CCAD" w14:textId="77777777" w:rsidR="00232395" w:rsidRPr="00232395" w:rsidRDefault="00232395" w:rsidP="00232395">
      <w:pPr>
        <w:numPr>
          <w:ilvl w:val="0"/>
          <w:numId w:val="24"/>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поиск, анализ, синтез, обобщение;</w:t>
      </w:r>
    </w:p>
    <w:p w14:paraId="44A3DAD2" w14:textId="77777777" w:rsidR="00232395" w:rsidRPr="00232395" w:rsidRDefault="00232395" w:rsidP="00232395">
      <w:pPr>
        <w:numPr>
          <w:ilvl w:val="0"/>
          <w:numId w:val="24"/>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чтение и конспектирование;</w:t>
      </w:r>
    </w:p>
    <w:p w14:paraId="5D0E7930" w14:textId="77777777" w:rsidR="00232395" w:rsidRPr="00232395" w:rsidRDefault="00232395" w:rsidP="00232395">
      <w:pPr>
        <w:numPr>
          <w:ilvl w:val="0"/>
          <w:numId w:val="24"/>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цитирование;</w:t>
      </w:r>
    </w:p>
    <w:p w14:paraId="0F4C0A8C" w14:textId="77777777" w:rsidR="00232395" w:rsidRPr="00232395" w:rsidRDefault="00232395" w:rsidP="00232395">
      <w:pPr>
        <w:numPr>
          <w:ilvl w:val="0"/>
          <w:numId w:val="24"/>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копирование.</w:t>
      </w:r>
    </w:p>
    <w:p w14:paraId="733D43BF"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8. Требования к научной статье включают:</w:t>
      </w:r>
    </w:p>
    <w:p w14:paraId="105CDAA5" w14:textId="77777777" w:rsidR="00232395" w:rsidRPr="00232395" w:rsidRDefault="00232395" w:rsidP="00232395">
      <w:pPr>
        <w:numPr>
          <w:ilvl w:val="0"/>
          <w:numId w:val="2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актуальность, новизна, научная обоснованность, практическая значимость;</w:t>
      </w:r>
    </w:p>
    <w:p w14:paraId="553CA0C4" w14:textId="77777777" w:rsidR="00232395" w:rsidRPr="00232395" w:rsidRDefault="00232395" w:rsidP="00232395">
      <w:pPr>
        <w:numPr>
          <w:ilvl w:val="0"/>
          <w:numId w:val="2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большой объем текста;</w:t>
      </w:r>
    </w:p>
    <w:p w14:paraId="11F05B38" w14:textId="77777777" w:rsidR="00232395" w:rsidRPr="00232395" w:rsidRDefault="00232395" w:rsidP="00232395">
      <w:pPr>
        <w:numPr>
          <w:ilvl w:val="0"/>
          <w:numId w:val="2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наличие множества иллюстраций;</w:t>
      </w:r>
    </w:p>
    <w:p w14:paraId="4CE828EB" w14:textId="77777777" w:rsidR="00232395" w:rsidRPr="00232395" w:rsidRDefault="00232395" w:rsidP="00232395">
      <w:pPr>
        <w:numPr>
          <w:ilvl w:val="0"/>
          <w:numId w:val="25"/>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использование сложной терминологии.</w:t>
      </w:r>
    </w:p>
    <w:p w14:paraId="01769458"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9. Что является критерием эффективности инновационной площадки:</w:t>
      </w:r>
    </w:p>
    <w:p w14:paraId="3D25A6B2" w14:textId="77777777" w:rsidR="00232395" w:rsidRPr="00232395" w:rsidRDefault="00232395" w:rsidP="00232395">
      <w:pPr>
        <w:numPr>
          <w:ilvl w:val="0"/>
          <w:numId w:val="2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количество проведенных мероприятий;</w:t>
      </w:r>
    </w:p>
    <w:p w14:paraId="6878D361" w14:textId="77777777" w:rsidR="00232395" w:rsidRPr="00232395" w:rsidRDefault="00232395" w:rsidP="00232395">
      <w:pPr>
        <w:numPr>
          <w:ilvl w:val="0"/>
          <w:numId w:val="2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качество разработанных продуктов, востребованность результатов, распространение опыта;</w:t>
      </w:r>
    </w:p>
    <w:p w14:paraId="7E5217F0" w14:textId="77777777" w:rsidR="00232395" w:rsidRPr="00232395" w:rsidRDefault="00232395" w:rsidP="00232395">
      <w:pPr>
        <w:numPr>
          <w:ilvl w:val="0"/>
          <w:numId w:val="2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количество участников;</w:t>
      </w:r>
    </w:p>
    <w:p w14:paraId="2E6D3B03" w14:textId="77777777" w:rsidR="00232395" w:rsidRPr="00232395" w:rsidRDefault="00232395" w:rsidP="00232395">
      <w:pPr>
        <w:numPr>
          <w:ilvl w:val="0"/>
          <w:numId w:val="26"/>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объем финансирования.</w:t>
      </w:r>
    </w:p>
    <w:p w14:paraId="2F7DC06D" w14:textId="77777777" w:rsidR="00232395" w:rsidRPr="00232395" w:rsidRDefault="00232395" w:rsidP="00232395">
      <w:pPr>
        <w:spacing w:after="0" w:line="240" w:lineRule="auto"/>
        <w:jc w:val="both"/>
        <w:rPr>
          <w:rFonts w:ascii="Times New Roman" w:hAnsi="Times New Roman" w:cs="Times New Roman"/>
          <w:b/>
          <w:bCs/>
          <w:sz w:val="24"/>
          <w:szCs w:val="24"/>
        </w:rPr>
      </w:pPr>
      <w:r w:rsidRPr="00232395">
        <w:rPr>
          <w:rFonts w:ascii="Times New Roman" w:hAnsi="Times New Roman" w:cs="Times New Roman"/>
          <w:b/>
          <w:bCs/>
          <w:sz w:val="24"/>
          <w:szCs w:val="24"/>
        </w:rPr>
        <w:t>10. Научная коммуникация в педагогическом дизайне направлена на:</w:t>
      </w:r>
    </w:p>
    <w:p w14:paraId="064BE361" w14:textId="77777777" w:rsidR="00232395" w:rsidRPr="00232395" w:rsidRDefault="00232395" w:rsidP="00232395">
      <w:pPr>
        <w:numPr>
          <w:ilvl w:val="0"/>
          <w:numId w:val="2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обмен опытом проектирования образовательных ресурсов, обсуждение методических проблем, распространение инноваций;</w:t>
      </w:r>
    </w:p>
    <w:p w14:paraId="285EA22F" w14:textId="77777777" w:rsidR="00232395" w:rsidRPr="00232395" w:rsidRDefault="00232395" w:rsidP="00232395">
      <w:pPr>
        <w:numPr>
          <w:ilvl w:val="0"/>
          <w:numId w:val="2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публикацию статей;</w:t>
      </w:r>
    </w:p>
    <w:p w14:paraId="5180A36A" w14:textId="77777777" w:rsidR="00232395" w:rsidRPr="00232395" w:rsidRDefault="00232395" w:rsidP="00232395">
      <w:pPr>
        <w:numPr>
          <w:ilvl w:val="0"/>
          <w:numId w:val="2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участие в конференциях;</w:t>
      </w:r>
    </w:p>
    <w:p w14:paraId="4F09F824" w14:textId="77777777" w:rsidR="00232395" w:rsidRPr="00232395" w:rsidRDefault="00232395" w:rsidP="00232395">
      <w:pPr>
        <w:numPr>
          <w:ilvl w:val="0"/>
          <w:numId w:val="27"/>
        </w:numPr>
        <w:spacing w:after="0" w:line="240" w:lineRule="auto"/>
        <w:jc w:val="both"/>
        <w:rPr>
          <w:rFonts w:ascii="Times New Roman" w:hAnsi="Times New Roman" w:cs="Times New Roman"/>
          <w:sz w:val="24"/>
          <w:szCs w:val="24"/>
        </w:rPr>
      </w:pPr>
      <w:r w:rsidRPr="00232395">
        <w:rPr>
          <w:rFonts w:ascii="Times New Roman" w:hAnsi="Times New Roman" w:cs="Times New Roman"/>
          <w:sz w:val="24"/>
          <w:szCs w:val="24"/>
        </w:rPr>
        <w:t>только создание отчетов.</w:t>
      </w:r>
    </w:p>
    <w:p w14:paraId="4C8166BA" w14:textId="77777777" w:rsidR="00232395" w:rsidRPr="008C1EDF" w:rsidRDefault="00232395" w:rsidP="00232395">
      <w:pPr>
        <w:spacing w:after="0" w:line="240" w:lineRule="auto"/>
        <w:jc w:val="both"/>
        <w:rPr>
          <w:rFonts w:ascii="Times New Roman" w:hAnsi="Times New Roman" w:cs="Times New Roman"/>
          <w:sz w:val="28"/>
          <w:szCs w:val="28"/>
        </w:rPr>
      </w:pPr>
    </w:p>
    <w:p w14:paraId="5D1CDC06" w14:textId="77777777" w:rsidR="004C0D8A" w:rsidRPr="00014A27" w:rsidRDefault="00DA5091" w:rsidP="00014A27">
      <w:pPr>
        <w:pStyle w:val="ae"/>
        <w:numPr>
          <w:ilvl w:val="0"/>
          <w:numId w:val="9"/>
        </w:numPr>
        <w:spacing w:after="0" w:line="240" w:lineRule="auto"/>
        <w:ind w:left="357" w:hanging="357"/>
        <w:jc w:val="both"/>
        <w:rPr>
          <w:rFonts w:ascii="Times New Roman" w:hAnsi="Times New Roman" w:cs="Times New Roman"/>
          <w:b/>
          <w:sz w:val="24"/>
          <w:szCs w:val="24"/>
          <w:lang w:val="ru-RU"/>
        </w:rPr>
      </w:pPr>
      <w:r w:rsidRPr="00DA5091">
        <w:rPr>
          <w:rFonts w:ascii="Times New Roman" w:hAnsi="Times New Roman" w:cs="Times New Roman"/>
          <w:b/>
          <w:sz w:val="24"/>
          <w:szCs w:val="24"/>
          <w:lang w:val="ru-RU"/>
        </w:rPr>
        <w:t>Описание материально-технической базы, лицензионного программного обеспечения, необходимого для осуществления образова</w:t>
      </w:r>
      <w:r>
        <w:rPr>
          <w:rFonts w:ascii="Times New Roman" w:hAnsi="Times New Roman" w:cs="Times New Roman"/>
          <w:b/>
          <w:sz w:val="24"/>
          <w:szCs w:val="24"/>
          <w:lang w:val="ru-RU"/>
        </w:rPr>
        <w:t>тельного процесса по дисциплине</w:t>
      </w:r>
      <w:r w:rsidR="006C307E" w:rsidRPr="00014A27">
        <w:rPr>
          <w:rFonts w:ascii="Times New Roman" w:hAnsi="Times New Roman" w:cs="Times New Roman"/>
          <w:b/>
          <w:sz w:val="24"/>
          <w:szCs w:val="24"/>
          <w:lang w:val="ru-RU"/>
        </w:rPr>
        <w:t>:</w:t>
      </w:r>
    </w:p>
    <w:p w14:paraId="1474C7B5" w14:textId="77777777" w:rsidR="00F54EA1" w:rsidRPr="00F54EA1" w:rsidRDefault="006C307E" w:rsidP="00F54EA1">
      <w:pPr>
        <w:spacing w:after="0" w:line="240" w:lineRule="auto"/>
        <w:jc w:val="both"/>
        <w:rPr>
          <w:rFonts w:ascii="Times New Roman" w:hAnsi="Times New Roman" w:cs="Times New Roman"/>
          <w:sz w:val="24"/>
          <w:szCs w:val="24"/>
        </w:rPr>
      </w:pPr>
      <w:r w:rsidRPr="00E008FC">
        <w:rPr>
          <w:rFonts w:ascii="Times New Roman" w:hAnsi="Times New Roman" w:cs="Times New Roman"/>
          <w:sz w:val="24"/>
          <w:szCs w:val="24"/>
        </w:rPr>
        <w:br/>
      </w:r>
      <w:r w:rsidRPr="00E008FC">
        <w:rPr>
          <w:rFonts w:ascii="Times New Roman" w:hAnsi="Times New Roman" w:cs="Times New Roman"/>
          <w:sz w:val="24"/>
          <w:szCs w:val="24"/>
        </w:rPr>
        <w:br/>
      </w:r>
      <w:r w:rsidRPr="00E008FC">
        <w:rPr>
          <w:rFonts w:ascii="Times New Roman" w:hAnsi="Times New Roman" w:cs="Times New Roman"/>
          <w:sz w:val="24"/>
          <w:szCs w:val="24"/>
        </w:rPr>
        <w:lastRenderedPageBreak/>
        <w:br/>
      </w:r>
      <w:r w:rsidR="00F54EA1" w:rsidRPr="00F54EA1">
        <w:rPr>
          <w:rFonts w:ascii="Times New Roman" w:hAnsi="Times New Roman" w:cs="Times New Roman"/>
          <w:sz w:val="24"/>
          <w:szCs w:val="24"/>
        </w:rPr>
        <w:t>Для проведения занятий по дисциплине используется аудитория для проведения занятий лекционного типа, практических занятий и консультаций, а также для проведения текущего контроля и промежуточной аттестации, оснащенная следующим оборудованием:</w:t>
      </w:r>
    </w:p>
    <w:p w14:paraId="75D0D832" w14:textId="5A0F9A7B" w:rsidR="00F54EA1" w:rsidRDefault="00D51F8F" w:rsidP="00F54E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D51F8F">
        <w:rPr>
          <w:rFonts w:ascii="Times New Roman" w:hAnsi="Times New Roman" w:cs="Times New Roman"/>
          <w:sz w:val="24"/>
          <w:szCs w:val="24"/>
        </w:rPr>
        <w:t>тол – 18 шт., стулья – 36 шт., доска интерактивная – 1 шт., ПЭВМ – 1 шт.</w:t>
      </w:r>
      <w:bookmarkStart w:id="0" w:name="_GoBack"/>
      <w:bookmarkEnd w:id="0"/>
    </w:p>
    <w:p w14:paraId="041E400B" w14:textId="77777777" w:rsidR="00D51F8F" w:rsidRPr="00D51F8F" w:rsidRDefault="00D51F8F" w:rsidP="00F54EA1">
      <w:pPr>
        <w:spacing w:after="0" w:line="240" w:lineRule="auto"/>
        <w:jc w:val="both"/>
        <w:rPr>
          <w:rFonts w:ascii="Times New Roman" w:hAnsi="Times New Roman" w:cs="Times New Roman"/>
          <w:sz w:val="24"/>
          <w:szCs w:val="24"/>
        </w:rPr>
      </w:pPr>
    </w:p>
    <w:p w14:paraId="3731B935" w14:textId="6802EAC0" w:rsidR="006C307E" w:rsidRPr="00E008FC" w:rsidRDefault="00F54EA1" w:rsidP="00F54EA1">
      <w:pPr>
        <w:spacing w:after="0" w:line="240" w:lineRule="auto"/>
        <w:jc w:val="both"/>
        <w:rPr>
          <w:rFonts w:ascii="Times New Roman" w:hAnsi="Times New Roman" w:cs="Times New Roman"/>
          <w:b/>
          <w:sz w:val="24"/>
          <w:szCs w:val="24"/>
        </w:rPr>
      </w:pPr>
      <w:r w:rsidRPr="00F54EA1">
        <w:rPr>
          <w:rFonts w:ascii="Times New Roman" w:hAnsi="Times New Roman" w:cs="Times New Roman"/>
          <w:sz w:val="24"/>
          <w:szCs w:val="24"/>
        </w:rPr>
        <w:t>Для самостоятельной работы используется помещение, оснащенное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 и следующим оборудованием: стол переговорный – 2 шт., стулья – 4 шт., блок системный" КМ Инженерные системы" Universal D1U, 355х315х193мм.) - 2 шт., монитор – 2 шт.</w:t>
      </w:r>
    </w:p>
    <w:p w14:paraId="099AF6BB" w14:textId="77777777" w:rsidR="00A00FE9" w:rsidRDefault="00A00FE9">
      <w:pPr>
        <w:rPr>
          <w:rFonts w:ascii="Times New Roman" w:eastAsiaTheme="minorEastAsia" w:hAnsi="Times New Roman"/>
          <w:sz w:val="24"/>
          <w:szCs w:val="24"/>
          <w:lang w:bidi="en-US"/>
        </w:rPr>
      </w:pPr>
    </w:p>
    <w:p w14:paraId="18F81A8F" w14:textId="77777777" w:rsidR="00BB73F1" w:rsidRPr="008929D2" w:rsidRDefault="00BB73F1" w:rsidP="00B33E6A">
      <w:pPr>
        <w:pStyle w:val="ae"/>
        <w:numPr>
          <w:ilvl w:val="0"/>
          <w:numId w:val="9"/>
        </w:numPr>
        <w:spacing w:after="0" w:line="240" w:lineRule="auto"/>
        <w:ind w:left="357" w:hanging="357"/>
        <w:jc w:val="both"/>
        <w:rPr>
          <w:rFonts w:ascii="Times New Roman" w:hAnsi="Times New Roman" w:cs="Times New Roman"/>
          <w:b/>
          <w:sz w:val="24"/>
          <w:szCs w:val="24"/>
          <w:lang w:val="ru-RU"/>
        </w:rPr>
      </w:pPr>
      <w:r w:rsidRPr="008929D2">
        <w:rPr>
          <w:rFonts w:ascii="Times New Roman" w:hAnsi="Times New Roman" w:cs="Times New Roman"/>
          <w:b/>
          <w:sz w:val="24"/>
          <w:szCs w:val="24"/>
          <w:lang w:val="ru-RU"/>
        </w:rPr>
        <w:t>Основная и дополнительная литература, необходимая для освоения дисциплины:</w:t>
      </w:r>
    </w:p>
    <w:p w14:paraId="011FA364" w14:textId="77777777" w:rsidR="00BB73F1" w:rsidRDefault="00BB73F1" w:rsidP="00BB73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основная литература</w:t>
      </w:r>
    </w:p>
    <w:p w14:paraId="35CBD2B9" w14:textId="77777777" w:rsidR="00BB73F1" w:rsidRPr="00BB73F1" w:rsidRDefault="00BB73F1" w:rsidP="00BB73F1">
      <w:pPr>
        <w:spacing w:after="0" w:line="240" w:lineRule="auto"/>
        <w:jc w:val="both"/>
        <w:rPr>
          <w:rFonts w:ascii="Times New Roman" w:hAnsi="Times New Roman" w:cs="Times New Roman"/>
          <w:sz w:val="24"/>
          <w:szCs w:val="24"/>
        </w:rPr>
      </w:pPr>
      <w:r w:rsidRPr="00BB73F1">
        <w:rPr>
          <w:rFonts w:ascii="Times New Roman" w:hAnsi="Times New Roman" w:cs="Times New Roman"/>
          <w:sz w:val="24"/>
          <w:szCs w:val="24"/>
        </w:rPr>
        <w:tab/>
        <w:t>1) Мазниченко, Марина Александровна. Коррекция педагогической деятельности [Электронный ресурс] : учеб. и практикум для вузов / М. А. Мазниченко. – Москва : Юрайт, 2025. – (Высшее образование). – Добавлено: 04.09.2025. – Проверено: 26.09.2025. – Режим доступа: ЭБС Юрайт по паролю. – ISBN 978-5-534-08415-3. - URL: https://urait.ru/bcode/562502.</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2) Психолого-педагогическое взаимодействие участников образовательного процесса [Электронный ресурс] : учеб. и практикум для вузов / И. В. Вачков, Н. М. Мякишева, А. С. Обухов [и др.] ; под общ. ред. А. С. Обухова. – Москва : Юрайт, 2024. – (Высшее образование). – Добавлено: 03.05.2024. – Проверено: 26.09.2025. – Режим доступа: ЭБС Юрайт по паролю. – ISBN 978-5-534-02531-6. - URL: https://urait.ru/book/psihologo-pedagogicheskoe-vzaimodeystvie-uchastnikov-obrazovatelnogo-processa-536107.</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3) Дрозд, Карина Владимировна. Проектирование образовательной среды [Электронный ресурс] : учеб. пособие для вузов / К. В. Дрозд, И. В. Плаксина. – Москва : Юрайт, 2024. – (Высшее образование). – Добавлено: 13.11.2024. – Проверено: 26.09.2025. – Режим доступа: ЭБС Юрайт по паролю. – ISBN 978-5-534-16232-5. - URL: https://urait.ru/book/proektirovanie-obrazovatelnoy-sredy-530651.</w:t>
      </w:r>
      <w:r w:rsidRPr="00BB73F1">
        <w:rPr>
          <w:rFonts w:ascii="Times New Roman" w:hAnsi="Times New Roman" w:cs="Times New Roman"/>
          <w:sz w:val="24"/>
          <w:szCs w:val="24"/>
        </w:rPr>
        <w:br/>
      </w:r>
      <w:r w:rsidRPr="00BB73F1">
        <w:rPr>
          <w:rFonts w:ascii="Times New Roman" w:hAnsi="Times New Roman" w:cs="Times New Roman"/>
          <w:sz w:val="24"/>
          <w:szCs w:val="24"/>
        </w:rPr>
        <w:br/>
      </w:r>
    </w:p>
    <w:p w14:paraId="675FE12B" w14:textId="77777777" w:rsidR="00BB73F1" w:rsidRDefault="00BB73F1">
      <w:pPr>
        <w:rPr>
          <w:rFonts w:ascii="Times New Roman" w:eastAsiaTheme="minorEastAsia" w:hAnsi="Times New Roman"/>
          <w:sz w:val="24"/>
          <w:szCs w:val="24"/>
          <w:lang w:bidi="en-US"/>
        </w:rPr>
      </w:pPr>
    </w:p>
    <w:p w14:paraId="644E0B61" w14:textId="77777777" w:rsidR="00BB73F1" w:rsidRDefault="00BB73F1" w:rsidP="00BB73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7A349F">
        <w:rPr>
          <w:rFonts w:ascii="Times New Roman" w:hAnsi="Times New Roman" w:cs="Times New Roman"/>
          <w:sz w:val="24"/>
          <w:szCs w:val="24"/>
        </w:rPr>
        <w:t>дополнительная</w:t>
      </w:r>
      <w:r>
        <w:rPr>
          <w:rFonts w:ascii="Times New Roman" w:hAnsi="Times New Roman" w:cs="Times New Roman"/>
          <w:sz w:val="24"/>
          <w:szCs w:val="24"/>
        </w:rPr>
        <w:t xml:space="preserve"> литература</w:t>
      </w:r>
    </w:p>
    <w:p w14:paraId="2117837F" w14:textId="77777777" w:rsidR="00BB73F1" w:rsidRPr="00BB73F1" w:rsidRDefault="00BB73F1" w:rsidP="00BB73F1">
      <w:pPr>
        <w:spacing w:after="0" w:line="240" w:lineRule="auto"/>
        <w:jc w:val="both"/>
        <w:rPr>
          <w:rFonts w:ascii="Times New Roman" w:hAnsi="Times New Roman" w:cs="Times New Roman"/>
          <w:sz w:val="24"/>
          <w:szCs w:val="24"/>
        </w:rPr>
      </w:pPr>
      <w:r w:rsidRPr="00BB73F1">
        <w:rPr>
          <w:rFonts w:ascii="Times New Roman" w:hAnsi="Times New Roman" w:cs="Times New Roman"/>
          <w:sz w:val="24"/>
          <w:szCs w:val="24"/>
        </w:rPr>
        <w:tab/>
        <w:t>1) Современные образовательные технологии [Электронный ресурс] : учеб. пособие для вузов / Е. Н. Ашанина, О. В. Васина, С. П. Ежова [и др.] ; под ред. Е. Н. Ашаниной, О. В. Васиной, С. П. Ежова. – Москва : Юрайт, 2024. – (Высшее образование). – Добавлено: 24.05.2024. – Проверено: 26.09.2025. – Режим доступа: ЭБС Юрайт по паролю. – ISBN 978-5-534-06194-9. - URL: https://urait.ru/book/sovremennye-obrazovatelnye-tehnologii-539711.</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2) Воронина, Евгения Владимировна. Научная организация педагогического труда. Педагогическая эргономика [Электронный ресурс] : учеб. пособие для вузов / Е. В. Воронина. – Москва : Юрайт, 2024. – (Высшее образование). – Добавлено: 10.06.2024. – Проверено: 26.09.2025. – Режим доступа: ЭБС Юрайт по паролю. – ISBN 978-5-534-09623-1. - URL: https://urait.ru/book/nauchnaya-organizaciya-pedagogicheskogo-truda-pedagogicheskaya-ergonomika-539455.</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 xml:space="preserve">3) Хуторской, Андрей Викторович. Современная дидактика [Электронный ресурс] : учеб. для вузов / А. В. Хуторской. – Москва : Юрайт, 2024. – (Высшее образование). – </w:t>
      </w:r>
      <w:r w:rsidRPr="00BB73F1">
        <w:rPr>
          <w:rFonts w:ascii="Times New Roman" w:hAnsi="Times New Roman" w:cs="Times New Roman"/>
          <w:sz w:val="24"/>
          <w:szCs w:val="24"/>
        </w:rPr>
        <w:lastRenderedPageBreak/>
        <w:t>Добавлено: 22.11.2024. – Проверено: 26.09.2025. – Режим доступа: ЭБС Юрайт по паролю. – ISBN 978-5-534-14199-3. - URL: https://urait.ru/bcode/538762.</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4) Бермус, Александр Григорьевич. Практическая педагогика [Электронный ресурс] : учеб. пособие для вузов / А. Г. Бермус. – Москва : Юрайт, 2023. – (Высшее образование). – Добавлено: 29.06.2023. – Проверено: 26.09.2025. – Режим доступа: ЭБС Юрайт по паролю. – ISBN 978-5-534-12372-2. - URL: https://urait.ru/bcode/518771.</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5) Зобков, Валерий Александрович. Педагогическая деятельность и личность педагога [Электронный ресурс] : учеб. для вузов  / В. А. Зобков. – Москва : Юрайт, 2024. – (Высшее образование). – Добавлено: 23.10.2024. – Проверено: 26.09.2025. – Режим доступа: ЭБС Юрайт по паролю. – ISBN 978-5-534-16859-4. - URL: https://urait.ru/bcode/544953.</w:t>
      </w:r>
      <w:r w:rsidRPr="00BB73F1">
        <w:rPr>
          <w:rFonts w:ascii="Times New Roman" w:hAnsi="Times New Roman" w:cs="Times New Roman"/>
          <w:sz w:val="24"/>
          <w:szCs w:val="24"/>
        </w:rPr>
        <w:br/>
      </w:r>
      <w:r w:rsidRPr="00BB73F1">
        <w:rPr>
          <w:rFonts w:ascii="Times New Roman" w:hAnsi="Times New Roman" w:cs="Times New Roman"/>
          <w:sz w:val="24"/>
          <w:szCs w:val="24"/>
        </w:rPr>
        <w:br/>
      </w:r>
    </w:p>
    <w:p w14:paraId="1E1C7143" w14:textId="77777777" w:rsidR="00BB73F1" w:rsidRDefault="00BB73F1">
      <w:pPr>
        <w:rPr>
          <w:rFonts w:ascii="Times New Roman" w:eastAsiaTheme="minorEastAsia" w:hAnsi="Times New Roman"/>
          <w:sz w:val="24"/>
          <w:szCs w:val="24"/>
          <w:lang w:bidi="en-US"/>
        </w:rPr>
      </w:pPr>
    </w:p>
    <w:p w14:paraId="4431CDD0" w14:textId="77777777" w:rsidR="00BB73F1" w:rsidRPr="00BB73F1" w:rsidRDefault="00BB73F1">
      <w:pPr>
        <w:rPr>
          <w:rFonts w:ascii="Times New Roman" w:eastAsiaTheme="minorEastAsia" w:hAnsi="Times New Roman"/>
          <w:sz w:val="24"/>
          <w:szCs w:val="24"/>
          <w:lang w:bidi="en-US"/>
        </w:rPr>
      </w:pPr>
    </w:p>
    <w:sectPr w:rsidR="00BB73F1" w:rsidRPr="00BB73F1" w:rsidSect="00A71D1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1FA78" w14:textId="77777777" w:rsidR="00C70F30" w:rsidRDefault="00C70F30" w:rsidP="00B32C0A">
      <w:pPr>
        <w:spacing w:after="0" w:line="240" w:lineRule="auto"/>
      </w:pPr>
      <w:r>
        <w:separator/>
      </w:r>
    </w:p>
  </w:endnote>
  <w:endnote w:type="continuationSeparator" w:id="0">
    <w:p w14:paraId="48A9626A" w14:textId="77777777" w:rsidR="00C70F30" w:rsidRDefault="00C70F30" w:rsidP="00B32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altName w:val="Calibr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3D716" w14:textId="77777777" w:rsidR="00C70F30" w:rsidRDefault="00C70F30" w:rsidP="00B32C0A">
      <w:pPr>
        <w:spacing w:after="0" w:line="240" w:lineRule="auto"/>
      </w:pPr>
      <w:r>
        <w:separator/>
      </w:r>
    </w:p>
  </w:footnote>
  <w:footnote w:type="continuationSeparator" w:id="0">
    <w:p w14:paraId="5248B280" w14:textId="77777777" w:rsidR="00C70F30" w:rsidRDefault="00C70F30" w:rsidP="00B32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4923"/>
    <w:multiLevelType w:val="multilevel"/>
    <w:tmpl w:val="03508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66840"/>
    <w:multiLevelType w:val="multilevel"/>
    <w:tmpl w:val="3FEC9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84030C"/>
    <w:multiLevelType w:val="hybridMultilevel"/>
    <w:tmpl w:val="0E448E84"/>
    <w:lvl w:ilvl="0" w:tplc="77FC7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584B2C"/>
    <w:multiLevelType w:val="hybridMultilevel"/>
    <w:tmpl w:val="5A2E19AC"/>
    <w:lvl w:ilvl="0" w:tplc="63183595">
      <w:start w:val="1"/>
      <w:numFmt w:val="decimal"/>
      <w:lvlText w:val="%1."/>
      <w:lvlJc w:val="left"/>
      <w:pPr>
        <w:ind w:left="720" w:hanging="360"/>
      </w:pPr>
    </w:lvl>
    <w:lvl w:ilvl="1" w:tplc="63183595" w:tentative="1">
      <w:start w:val="1"/>
      <w:numFmt w:val="lowerLetter"/>
      <w:lvlText w:val="%2."/>
      <w:lvlJc w:val="left"/>
      <w:pPr>
        <w:ind w:left="1440" w:hanging="360"/>
      </w:pPr>
    </w:lvl>
    <w:lvl w:ilvl="2" w:tplc="63183595" w:tentative="1">
      <w:start w:val="1"/>
      <w:numFmt w:val="lowerRoman"/>
      <w:lvlText w:val="%3."/>
      <w:lvlJc w:val="right"/>
      <w:pPr>
        <w:ind w:left="2160" w:hanging="180"/>
      </w:pPr>
    </w:lvl>
    <w:lvl w:ilvl="3" w:tplc="63183595" w:tentative="1">
      <w:start w:val="1"/>
      <w:numFmt w:val="decimal"/>
      <w:lvlText w:val="%4."/>
      <w:lvlJc w:val="left"/>
      <w:pPr>
        <w:ind w:left="2880" w:hanging="360"/>
      </w:pPr>
    </w:lvl>
    <w:lvl w:ilvl="4" w:tplc="63183595" w:tentative="1">
      <w:start w:val="1"/>
      <w:numFmt w:val="lowerLetter"/>
      <w:lvlText w:val="%5."/>
      <w:lvlJc w:val="left"/>
      <w:pPr>
        <w:ind w:left="3600" w:hanging="360"/>
      </w:pPr>
    </w:lvl>
    <w:lvl w:ilvl="5" w:tplc="63183595" w:tentative="1">
      <w:start w:val="1"/>
      <w:numFmt w:val="lowerRoman"/>
      <w:lvlText w:val="%6."/>
      <w:lvlJc w:val="right"/>
      <w:pPr>
        <w:ind w:left="4320" w:hanging="180"/>
      </w:pPr>
    </w:lvl>
    <w:lvl w:ilvl="6" w:tplc="63183595" w:tentative="1">
      <w:start w:val="1"/>
      <w:numFmt w:val="decimal"/>
      <w:lvlText w:val="%7."/>
      <w:lvlJc w:val="left"/>
      <w:pPr>
        <w:ind w:left="5040" w:hanging="360"/>
      </w:pPr>
    </w:lvl>
    <w:lvl w:ilvl="7" w:tplc="63183595" w:tentative="1">
      <w:start w:val="1"/>
      <w:numFmt w:val="lowerLetter"/>
      <w:lvlText w:val="%8."/>
      <w:lvlJc w:val="left"/>
      <w:pPr>
        <w:ind w:left="5760" w:hanging="360"/>
      </w:pPr>
    </w:lvl>
    <w:lvl w:ilvl="8" w:tplc="63183595" w:tentative="1">
      <w:start w:val="1"/>
      <w:numFmt w:val="lowerRoman"/>
      <w:lvlText w:val="%9."/>
      <w:lvlJc w:val="right"/>
      <w:pPr>
        <w:ind w:left="6480" w:hanging="180"/>
      </w:pPr>
    </w:lvl>
  </w:abstractNum>
  <w:abstractNum w:abstractNumId="4" w15:restartNumberingAfterBreak="0">
    <w:nsid w:val="0D6B7909"/>
    <w:multiLevelType w:val="multilevel"/>
    <w:tmpl w:val="64440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F14A3"/>
    <w:multiLevelType w:val="multilevel"/>
    <w:tmpl w:val="6D84E36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40E53ED"/>
    <w:multiLevelType w:val="multilevel"/>
    <w:tmpl w:val="FA4CE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DE3D74"/>
    <w:multiLevelType w:val="hybridMultilevel"/>
    <w:tmpl w:val="7B68B322"/>
    <w:lvl w:ilvl="0" w:tplc="0C987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23673B"/>
    <w:multiLevelType w:val="hybridMultilevel"/>
    <w:tmpl w:val="1912297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2C6859C2"/>
    <w:multiLevelType w:val="multilevel"/>
    <w:tmpl w:val="8410F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060BD2"/>
    <w:multiLevelType w:val="hybridMultilevel"/>
    <w:tmpl w:val="596870C0"/>
    <w:lvl w:ilvl="0" w:tplc="2474111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060A62"/>
    <w:multiLevelType w:val="hybridMultilevel"/>
    <w:tmpl w:val="099029C2"/>
    <w:lvl w:ilvl="0" w:tplc="0C98750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12633EE"/>
    <w:multiLevelType w:val="hybridMultilevel"/>
    <w:tmpl w:val="ED5ED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4A77B8"/>
    <w:multiLevelType w:val="hybridMultilevel"/>
    <w:tmpl w:val="5804117C"/>
    <w:lvl w:ilvl="0" w:tplc="0C9875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71563A9"/>
    <w:multiLevelType w:val="multilevel"/>
    <w:tmpl w:val="2536E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350367"/>
    <w:multiLevelType w:val="hybridMultilevel"/>
    <w:tmpl w:val="99B2A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011DE"/>
    <w:multiLevelType w:val="multilevel"/>
    <w:tmpl w:val="518AA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F9252B"/>
    <w:multiLevelType w:val="multilevel"/>
    <w:tmpl w:val="4AA2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B36F78"/>
    <w:multiLevelType w:val="multilevel"/>
    <w:tmpl w:val="24B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6F36FB"/>
    <w:multiLevelType w:val="hybridMultilevel"/>
    <w:tmpl w:val="15605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4100F8"/>
    <w:multiLevelType w:val="multilevel"/>
    <w:tmpl w:val="A61E6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B57113"/>
    <w:multiLevelType w:val="multilevel"/>
    <w:tmpl w:val="774A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0848B5"/>
    <w:multiLevelType w:val="hybridMultilevel"/>
    <w:tmpl w:val="1AA479F0"/>
    <w:lvl w:ilvl="0" w:tplc="0C987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7B38CC"/>
    <w:multiLevelType w:val="hybridMultilevel"/>
    <w:tmpl w:val="6CA0B418"/>
    <w:lvl w:ilvl="0" w:tplc="0C9875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3567CE4"/>
    <w:multiLevelType w:val="multilevel"/>
    <w:tmpl w:val="6D84E36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B652F1F"/>
    <w:multiLevelType w:val="multilevel"/>
    <w:tmpl w:val="0DA8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D97853"/>
    <w:multiLevelType w:val="multilevel"/>
    <w:tmpl w:val="C602E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2"/>
  </w:num>
  <w:num w:numId="3">
    <w:abstractNumId w:val="8"/>
  </w:num>
  <w:num w:numId="4">
    <w:abstractNumId w:val="11"/>
  </w:num>
  <w:num w:numId="5">
    <w:abstractNumId w:val="13"/>
  </w:num>
  <w:num w:numId="6">
    <w:abstractNumId w:val="23"/>
  </w:num>
  <w:num w:numId="7">
    <w:abstractNumId w:val="22"/>
  </w:num>
  <w:num w:numId="8">
    <w:abstractNumId w:val="7"/>
  </w:num>
  <w:num w:numId="9">
    <w:abstractNumId w:val="24"/>
  </w:num>
  <w:num w:numId="10">
    <w:abstractNumId w:val="15"/>
  </w:num>
  <w:num w:numId="11">
    <w:abstractNumId w:val="19"/>
  </w:num>
  <w:num w:numId="12">
    <w:abstractNumId w:val="5"/>
  </w:num>
  <w:num w:numId="13">
    <w:abstractNumId w:val="10"/>
  </w:num>
  <w:num w:numId="14">
    <w:abstractNumId w:val="3"/>
  </w:num>
  <w:num w:numId="15">
    <w:abstractNumId w:val="9"/>
  </w:num>
  <w:num w:numId="16">
    <w:abstractNumId w:val="25"/>
  </w:num>
  <w:num w:numId="17">
    <w:abstractNumId w:val="14"/>
  </w:num>
  <w:num w:numId="18">
    <w:abstractNumId w:val="0"/>
  </w:num>
  <w:num w:numId="19">
    <w:abstractNumId w:val="16"/>
  </w:num>
  <w:num w:numId="20">
    <w:abstractNumId w:val="4"/>
  </w:num>
  <w:num w:numId="21">
    <w:abstractNumId w:val="26"/>
  </w:num>
  <w:num w:numId="22">
    <w:abstractNumId w:val="21"/>
  </w:num>
  <w:num w:numId="23">
    <w:abstractNumId w:val="20"/>
  </w:num>
  <w:num w:numId="24">
    <w:abstractNumId w:val="18"/>
  </w:num>
  <w:num w:numId="25">
    <w:abstractNumId w:val="1"/>
  </w:num>
  <w:num w:numId="26">
    <w:abstractNumId w:val="1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0A"/>
    <w:rsid w:val="00014A27"/>
    <w:rsid w:val="00014C8D"/>
    <w:rsid w:val="000368B6"/>
    <w:rsid w:val="0004549F"/>
    <w:rsid w:val="00074077"/>
    <w:rsid w:val="0009598B"/>
    <w:rsid w:val="00096470"/>
    <w:rsid w:val="000B1A79"/>
    <w:rsid w:val="000D3B31"/>
    <w:rsid w:val="000D68CF"/>
    <w:rsid w:val="000E1171"/>
    <w:rsid w:val="00116AF5"/>
    <w:rsid w:val="00122731"/>
    <w:rsid w:val="001236FA"/>
    <w:rsid w:val="0013093D"/>
    <w:rsid w:val="00134484"/>
    <w:rsid w:val="001452B4"/>
    <w:rsid w:val="00163C16"/>
    <w:rsid w:val="00172F45"/>
    <w:rsid w:val="001756D0"/>
    <w:rsid w:val="001757AB"/>
    <w:rsid w:val="00186F02"/>
    <w:rsid w:val="001C4B93"/>
    <w:rsid w:val="002005CC"/>
    <w:rsid w:val="00213E34"/>
    <w:rsid w:val="00221E07"/>
    <w:rsid w:val="00232395"/>
    <w:rsid w:val="002370FA"/>
    <w:rsid w:val="00267A0B"/>
    <w:rsid w:val="0027034A"/>
    <w:rsid w:val="00272CC4"/>
    <w:rsid w:val="00285510"/>
    <w:rsid w:val="00285F01"/>
    <w:rsid w:val="002A1D91"/>
    <w:rsid w:val="002C276C"/>
    <w:rsid w:val="002D01F7"/>
    <w:rsid w:val="002D4ABF"/>
    <w:rsid w:val="002E1003"/>
    <w:rsid w:val="00340B56"/>
    <w:rsid w:val="00355C96"/>
    <w:rsid w:val="00375043"/>
    <w:rsid w:val="00390FAC"/>
    <w:rsid w:val="00394496"/>
    <w:rsid w:val="003A2B09"/>
    <w:rsid w:val="003B61FD"/>
    <w:rsid w:val="003E6DCB"/>
    <w:rsid w:val="003F0352"/>
    <w:rsid w:val="003F377A"/>
    <w:rsid w:val="003F39F4"/>
    <w:rsid w:val="00411F98"/>
    <w:rsid w:val="00412D29"/>
    <w:rsid w:val="00414A5E"/>
    <w:rsid w:val="00416C91"/>
    <w:rsid w:val="00423BFA"/>
    <w:rsid w:val="00436C0C"/>
    <w:rsid w:val="00437D9D"/>
    <w:rsid w:val="00471175"/>
    <w:rsid w:val="00487147"/>
    <w:rsid w:val="004B02BE"/>
    <w:rsid w:val="004B18DF"/>
    <w:rsid w:val="004C0D8A"/>
    <w:rsid w:val="004C4D6E"/>
    <w:rsid w:val="004E3FFC"/>
    <w:rsid w:val="004E6559"/>
    <w:rsid w:val="004F46E0"/>
    <w:rsid w:val="00520AF7"/>
    <w:rsid w:val="005244F4"/>
    <w:rsid w:val="0052699D"/>
    <w:rsid w:val="0052780A"/>
    <w:rsid w:val="005341E3"/>
    <w:rsid w:val="00555933"/>
    <w:rsid w:val="00581A9B"/>
    <w:rsid w:val="00594FC9"/>
    <w:rsid w:val="005A02F4"/>
    <w:rsid w:val="005C6210"/>
    <w:rsid w:val="00603E25"/>
    <w:rsid w:val="006140A9"/>
    <w:rsid w:val="00645C9A"/>
    <w:rsid w:val="0066443E"/>
    <w:rsid w:val="00666AF6"/>
    <w:rsid w:val="00677DD6"/>
    <w:rsid w:val="00687F7F"/>
    <w:rsid w:val="006A545D"/>
    <w:rsid w:val="006B429F"/>
    <w:rsid w:val="006C307E"/>
    <w:rsid w:val="006E578D"/>
    <w:rsid w:val="006F206E"/>
    <w:rsid w:val="00702EA3"/>
    <w:rsid w:val="00723A92"/>
    <w:rsid w:val="00733809"/>
    <w:rsid w:val="00760084"/>
    <w:rsid w:val="00786668"/>
    <w:rsid w:val="0079180A"/>
    <w:rsid w:val="007940E8"/>
    <w:rsid w:val="00795087"/>
    <w:rsid w:val="007A349F"/>
    <w:rsid w:val="007B7160"/>
    <w:rsid w:val="007C2A97"/>
    <w:rsid w:val="007C2AFA"/>
    <w:rsid w:val="007E08BF"/>
    <w:rsid w:val="007F4FDF"/>
    <w:rsid w:val="0082167D"/>
    <w:rsid w:val="00835325"/>
    <w:rsid w:val="008370EB"/>
    <w:rsid w:val="00846863"/>
    <w:rsid w:val="008473C6"/>
    <w:rsid w:val="00852998"/>
    <w:rsid w:val="0085774A"/>
    <w:rsid w:val="00874C99"/>
    <w:rsid w:val="0087534E"/>
    <w:rsid w:val="00880E38"/>
    <w:rsid w:val="00883F9F"/>
    <w:rsid w:val="00887020"/>
    <w:rsid w:val="008929D2"/>
    <w:rsid w:val="008A5DE3"/>
    <w:rsid w:val="008A6B68"/>
    <w:rsid w:val="008C130A"/>
    <w:rsid w:val="008C1590"/>
    <w:rsid w:val="008C3097"/>
    <w:rsid w:val="008C422A"/>
    <w:rsid w:val="008C7308"/>
    <w:rsid w:val="008D0DDE"/>
    <w:rsid w:val="008E7479"/>
    <w:rsid w:val="00915332"/>
    <w:rsid w:val="009279C4"/>
    <w:rsid w:val="00950494"/>
    <w:rsid w:val="00953972"/>
    <w:rsid w:val="00953EF6"/>
    <w:rsid w:val="00965117"/>
    <w:rsid w:val="00976E1C"/>
    <w:rsid w:val="009820B8"/>
    <w:rsid w:val="0098300E"/>
    <w:rsid w:val="00984682"/>
    <w:rsid w:val="009848F9"/>
    <w:rsid w:val="00984BE8"/>
    <w:rsid w:val="009A0D64"/>
    <w:rsid w:val="009A4B3F"/>
    <w:rsid w:val="009C3F8C"/>
    <w:rsid w:val="00A00FE9"/>
    <w:rsid w:val="00A167A5"/>
    <w:rsid w:val="00A2768A"/>
    <w:rsid w:val="00A423AF"/>
    <w:rsid w:val="00A44FD5"/>
    <w:rsid w:val="00A46A35"/>
    <w:rsid w:val="00A5709F"/>
    <w:rsid w:val="00A629E2"/>
    <w:rsid w:val="00A67BCE"/>
    <w:rsid w:val="00A71D19"/>
    <w:rsid w:val="00A83206"/>
    <w:rsid w:val="00A943DF"/>
    <w:rsid w:val="00AA4976"/>
    <w:rsid w:val="00AB38A7"/>
    <w:rsid w:val="00AC1064"/>
    <w:rsid w:val="00AC5670"/>
    <w:rsid w:val="00AC6F93"/>
    <w:rsid w:val="00AF3E3F"/>
    <w:rsid w:val="00AF4C20"/>
    <w:rsid w:val="00B007D9"/>
    <w:rsid w:val="00B11E16"/>
    <w:rsid w:val="00B14654"/>
    <w:rsid w:val="00B20D42"/>
    <w:rsid w:val="00B32C0A"/>
    <w:rsid w:val="00B33E6A"/>
    <w:rsid w:val="00B52464"/>
    <w:rsid w:val="00B61E2B"/>
    <w:rsid w:val="00B711BD"/>
    <w:rsid w:val="00B717C4"/>
    <w:rsid w:val="00B7209C"/>
    <w:rsid w:val="00B856BD"/>
    <w:rsid w:val="00BA79FC"/>
    <w:rsid w:val="00BB159F"/>
    <w:rsid w:val="00BB4AA4"/>
    <w:rsid w:val="00BB73F1"/>
    <w:rsid w:val="00BC22E9"/>
    <w:rsid w:val="00BD0A71"/>
    <w:rsid w:val="00BE2E22"/>
    <w:rsid w:val="00BF5301"/>
    <w:rsid w:val="00BF5662"/>
    <w:rsid w:val="00C20F8F"/>
    <w:rsid w:val="00C440CB"/>
    <w:rsid w:val="00C62819"/>
    <w:rsid w:val="00C66734"/>
    <w:rsid w:val="00C70F30"/>
    <w:rsid w:val="00C72CCE"/>
    <w:rsid w:val="00C7524D"/>
    <w:rsid w:val="00CA6EB0"/>
    <w:rsid w:val="00CD28C1"/>
    <w:rsid w:val="00CE07FD"/>
    <w:rsid w:val="00D063AA"/>
    <w:rsid w:val="00D13864"/>
    <w:rsid w:val="00D13EB6"/>
    <w:rsid w:val="00D36AC8"/>
    <w:rsid w:val="00D5002E"/>
    <w:rsid w:val="00D51F8F"/>
    <w:rsid w:val="00D80BF5"/>
    <w:rsid w:val="00D83629"/>
    <w:rsid w:val="00D8447A"/>
    <w:rsid w:val="00D84B3B"/>
    <w:rsid w:val="00D95452"/>
    <w:rsid w:val="00DA5091"/>
    <w:rsid w:val="00DB1A88"/>
    <w:rsid w:val="00DD1A38"/>
    <w:rsid w:val="00DD5473"/>
    <w:rsid w:val="00DD64C3"/>
    <w:rsid w:val="00DD6B5B"/>
    <w:rsid w:val="00E000C2"/>
    <w:rsid w:val="00E005FD"/>
    <w:rsid w:val="00E008FC"/>
    <w:rsid w:val="00E14649"/>
    <w:rsid w:val="00E17872"/>
    <w:rsid w:val="00E26888"/>
    <w:rsid w:val="00E305BD"/>
    <w:rsid w:val="00E70326"/>
    <w:rsid w:val="00E8249A"/>
    <w:rsid w:val="00E83570"/>
    <w:rsid w:val="00E8583F"/>
    <w:rsid w:val="00EB4241"/>
    <w:rsid w:val="00ED2F3D"/>
    <w:rsid w:val="00ED3412"/>
    <w:rsid w:val="00ED3972"/>
    <w:rsid w:val="00ED647D"/>
    <w:rsid w:val="00EE7DAE"/>
    <w:rsid w:val="00EF4DFC"/>
    <w:rsid w:val="00F03DF9"/>
    <w:rsid w:val="00F16BD0"/>
    <w:rsid w:val="00F21DC3"/>
    <w:rsid w:val="00F44C80"/>
    <w:rsid w:val="00F54EA1"/>
    <w:rsid w:val="00F552D1"/>
    <w:rsid w:val="00F573C5"/>
    <w:rsid w:val="00F61214"/>
    <w:rsid w:val="00F84252"/>
    <w:rsid w:val="00F94A5B"/>
    <w:rsid w:val="00FA748A"/>
    <w:rsid w:val="00FB0195"/>
    <w:rsid w:val="00FB38E1"/>
    <w:rsid w:val="00FB4DD0"/>
    <w:rsid w:val="00FB4E96"/>
    <w:rsid w:val="00FC2DE8"/>
    <w:rsid w:val="00FC3B0E"/>
    <w:rsid w:val="00FD3227"/>
    <w:rsid w:val="00FE060C"/>
    <w:rsid w:val="00FE5AFB"/>
    <w:rsid w:val="00FF1229"/>
    <w:rsid w:val="00FF3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C71E4"/>
  <w15:docId w15:val="{3CA723CB-FC9A-4AF1-8395-B519FE22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E8249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B32C0A"/>
    <w:pPr>
      <w:spacing w:after="0" w:line="240" w:lineRule="auto"/>
    </w:pPr>
    <w:rPr>
      <w:sz w:val="20"/>
      <w:szCs w:val="20"/>
    </w:rPr>
  </w:style>
  <w:style w:type="character" w:customStyle="1" w:styleId="a4">
    <w:name w:val="Текст сноски Знак"/>
    <w:basedOn w:val="a0"/>
    <w:link w:val="a3"/>
    <w:uiPriority w:val="99"/>
    <w:rsid w:val="00B32C0A"/>
    <w:rPr>
      <w:sz w:val="20"/>
      <w:szCs w:val="20"/>
    </w:rPr>
  </w:style>
  <w:style w:type="character" w:styleId="a5">
    <w:name w:val="footnote reference"/>
    <w:uiPriority w:val="99"/>
    <w:unhideWhenUsed/>
    <w:rsid w:val="00B32C0A"/>
    <w:rPr>
      <w:vertAlign w:val="superscript"/>
    </w:rPr>
  </w:style>
  <w:style w:type="character" w:styleId="a6">
    <w:name w:val="annotation reference"/>
    <w:basedOn w:val="a0"/>
    <w:uiPriority w:val="99"/>
    <w:unhideWhenUsed/>
    <w:rsid w:val="00B32C0A"/>
    <w:rPr>
      <w:sz w:val="16"/>
      <w:szCs w:val="16"/>
    </w:rPr>
  </w:style>
  <w:style w:type="paragraph" w:styleId="a7">
    <w:name w:val="annotation text"/>
    <w:basedOn w:val="a"/>
    <w:link w:val="a8"/>
    <w:uiPriority w:val="99"/>
    <w:unhideWhenUsed/>
    <w:rsid w:val="00B32C0A"/>
    <w:pPr>
      <w:spacing w:line="240" w:lineRule="auto"/>
    </w:pPr>
    <w:rPr>
      <w:sz w:val="20"/>
      <w:szCs w:val="20"/>
    </w:rPr>
  </w:style>
  <w:style w:type="character" w:customStyle="1" w:styleId="a8">
    <w:name w:val="Текст примечания Знак"/>
    <w:basedOn w:val="a0"/>
    <w:link w:val="a7"/>
    <w:uiPriority w:val="99"/>
    <w:rsid w:val="00B32C0A"/>
    <w:rPr>
      <w:sz w:val="20"/>
      <w:szCs w:val="20"/>
    </w:rPr>
  </w:style>
  <w:style w:type="paragraph" w:styleId="a9">
    <w:name w:val="annotation subject"/>
    <w:basedOn w:val="a7"/>
    <w:next w:val="a7"/>
    <w:link w:val="aa"/>
    <w:uiPriority w:val="99"/>
    <w:semiHidden/>
    <w:unhideWhenUsed/>
    <w:rsid w:val="00B32C0A"/>
    <w:rPr>
      <w:b/>
      <w:bCs/>
    </w:rPr>
  </w:style>
  <w:style w:type="character" w:customStyle="1" w:styleId="aa">
    <w:name w:val="Тема примечания Знак"/>
    <w:basedOn w:val="a8"/>
    <w:link w:val="a9"/>
    <w:uiPriority w:val="99"/>
    <w:semiHidden/>
    <w:rsid w:val="00B32C0A"/>
    <w:rPr>
      <w:b/>
      <w:bCs/>
      <w:sz w:val="20"/>
      <w:szCs w:val="20"/>
    </w:rPr>
  </w:style>
  <w:style w:type="paragraph" w:styleId="ab">
    <w:name w:val="Balloon Text"/>
    <w:basedOn w:val="a"/>
    <w:link w:val="ac"/>
    <w:uiPriority w:val="99"/>
    <w:semiHidden/>
    <w:unhideWhenUsed/>
    <w:rsid w:val="00B32C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32C0A"/>
    <w:rPr>
      <w:rFonts w:ascii="Segoe UI" w:hAnsi="Segoe UI" w:cs="Segoe UI"/>
      <w:sz w:val="18"/>
      <w:szCs w:val="18"/>
    </w:rPr>
  </w:style>
  <w:style w:type="table" w:styleId="ad">
    <w:name w:val="Table Grid"/>
    <w:basedOn w:val="a1"/>
    <w:uiPriority w:val="39"/>
    <w:rsid w:val="0079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16B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e">
    <w:name w:val="List Paragraph"/>
    <w:basedOn w:val="a"/>
    <w:uiPriority w:val="34"/>
    <w:qFormat/>
    <w:rsid w:val="00C7524D"/>
    <w:pPr>
      <w:spacing w:after="200" w:line="276" w:lineRule="auto"/>
      <w:ind w:left="720"/>
      <w:contextualSpacing/>
    </w:pPr>
    <w:rPr>
      <w:rFonts w:eastAsiaTheme="minorEastAsia"/>
      <w:lang w:val="en-US" w:bidi="en-US"/>
    </w:rPr>
  </w:style>
  <w:style w:type="paragraph" w:styleId="af">
    <w:name w:val="Revision"/>
    <w:hidden/>
    <w:uiPriority w:val="99"/>
    <w:semiHidden/>
    <w:rsid w:val="00272CC4"/>
    <w:pPr>
      <w:spacing w:after="0" w:line="240" w:lineRule="auto"/>
    </w:pPr>
  </w:style>
  <w:style w:type="character" w:styleId="af0">
    <w:name w:val="Hyperlink"/>
    <w:basedOn w:val="a0"/>
    <w:uiPriority w:val="99"/>
    <w:unhideWhenUsed/>
    <w:rsid w:val="00172F45"/>
    <w:rPr>
      <w:color w:val="0563C1" w:themeColor="hyperlink"/>
      <w:u w:val="single"/>
    </w:rPr>
  </w:style>
  <w:style w:type="character" w:customStyle="1" w:styleId="40">
    <w:name w:val="Заголовок 4 Знак"/>
    <w:basedOn w:val="a0"/>
    <w:link w:val="4"/>
    <w:uiPriority w:val="9"/>
    <w:rsid w:val="00E8249A"/>
    <w:rPr>
      <w:rFonts w:ascii="Times New Roman" w:eastAsia="Times New Roman" w:hAnsi="Times New Roman" w:cs="Times New Roman"/>
      <w:b/>
      <w:bCs/>
      <w:sz w:val="24"/>
      <w:szCs w:val="24"/>
      <w:lang w:eastAsia="ru-RU"/>
    </w:rPr>
  </w:style>
  <w:style w:type="paragraph" w:styleId="af1">
    <w:name w:val="Normal (Web)"/>
    <w:basedOn w:val="a"/>
    <w:uiPriority w:val="99"/>
    <w:semiHidden/>
    <w:unhideWhenUsed/>
    <w:rsid w:val="00E824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E8249A"/>
    <w:rPr>
      <w:b/>
      <w:bCs/>
    </w:rPr>
  </w:style>
  <w:style w:type="character" w:styleId="af3">
    <w:name w:val="FollowedHyperlink"/>
    <w:basedOn w:val="a0"/>
    <w:uiPriority w:val="99"/>
    <w:semiHidden/>
    <w:unhideWhenUsed/>
    <w:rsid w:val="00285510"/>
    <w:rPr>
      <w:color w:val="954F72" w:themeColor="followedHyperlink"/>
      <w:u w:val="single"/>
    </w:rPr>
  </w:style>
  <w:style w:type="paragraph" w:styleId="af4">
    <w:name w:val="Body Text"/>
    <w:basedOn w:val="a"/>
    <w:link w:val="af5"/>
    <w:uiPriority w:val="99"/>
    <w:semiHidden/>
    <w:rsid w:val="006C307E"/>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semiHidden/>
    <w:rsid w:val="006C307E"/>
    <w:rPr>
      <w:rFonts w:ascii="Times New Roman" w:eastAsia="Times New Roman" w:hAnsi="Times New Roman" w:cs="Times New Roman"/>
      <w:sz w:val="24"/>
      <w:szCs w:val="24"/>
      <w:lang w:eastAsia="ru-RU"/>
    </w:rPr>
  </w:style>
  <w:style w:type="paragraph" w:styleId="af6">
    <w:name w:val="footer"/>
    <w:basedOn w:val="a"/>
    <w:link w:val="af7"/>
    <w:uiPriority w:val="99"/>
    <w:rsid w:val="00835325"/>
    <w:pPr>
      <w:tabs>
        <w:tab w:val="center" w:pos="4677"/>
        <w:tab w:val="right" w:pos="9355"/>
      </w:tabs>
      <w:autoSpaceDE w:val="0"/>
      <w:autoSpaceDN w:val="0"/>
      <w:spacing w:after="0" w:line="240" w:lineRule="auto"/>
    </w:pPr>
    <w:rPr>
      <w:rFonts w:ascii="Times New Roman" w:eastAsia="Calibri" w:hAnsi="Times New Roman" w:cs="Times New Roman"/>
      <w:sz w:val="20"/>
      <w:szCs w:val="20"/>
      <w:lang w:eastAsia="ru-RU"/>
    </w:rPr>
  </w:style>
  <w:style w:type="character" w:customStyle="1" w:styleId="af7">
    <w:name w:val="Нижний колонтитул Знак"/>
    <w:basedOn w:val="a0"/>
    <w:link w:val="af6"/>
    <w:uiPriority w:val="99"/>
    <w:rsid w:val="00835325"/>
    <w:rPr>
      <w:rFonts w:ascii="Times New Roman" w:eastAsia="Calibri" w:hAnsi="Times New Roman" w:cs="Times New Roman"/>
      <w:sz w:val="20"/>
      <w:szCs w:val="20"/>
      <w:lang w:eastAsia="ru-RU"/>
    </w:rPr>
  </w:style>
  <w:style w:type="character" w:customStyle="1" w:styleId="1">
    <w:name w:val="Текст примечания Знак1"/>
    <w:basedOn w:val="a0"/>
    <w:uiPriority w:val="99"/>
    <w:rsid w:val="00984682"/>
    <w:rPr>
      <w:rFonts w:eastAsiaTheme="minorEastAsia"/>
      <w:sz w:val="20"/>
      <w:szCs w:val="20"/>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2417">
      <w:bodyDiv w:val="1"/>
      <w:marLeft w:val="0"/>
      <w:marRight w:val="0"/>
      <w:marTop w:val="0"/>
      <w:marBottom w:val="0"/>
      <w:divBdr>
        <w:top w:val="none" w:sz="0" w:space="0" w:color="auto"/>
        <w:left w:val="none" w:sz="0" w:space="0" w:color="auto"/>
        <w:bottom w:val="none" w:sz="0" w:space="0" w:color="auto"/>
        <w:right w:val="none" w:sz="0" w:space="0" w:color="auto"/>
      </w:divBdr>
    </w:div>
    <w:div w:id="29301438">
      <w:bodyDiv w:val="1"/>
      <w:marLeft w:val="0"/>
      <w:marRight w:val="0"/>
      <w:marTop w:val="0"/>
      <w:marBottom w:val="0"/>
      <w:divBdr>
        <w:top w:val="none" w:sz="0" w:space="0" w:color="auto"/>
        <w:left w:val="none" w:sz="0" w:space="0" w:color="auto"/>
        <w:bottom w:val="none" w:sz="0" w:space="0" w:color="auto"/>
        <w:right w:val="none" w:sz="0" w:space="0" w:color="auto"/>
      </w:divBdr>
    </w:div>
    <w:div w:id="565381921">
      <w:bodyDiv w:val="1"/>
      <w:marLeft w:val="0"/>
      <w:marRight w:val="0"/>
      <w:marTop w:val="0"/>
      <w:marBottom w:val="0"/>
      <w:divBdr>
        <w:top w:val="none" w:sz="0" w:space="0" w:color="auto"/>
        <w:left w:val="none" w:sz="0" w:space="0" w:color="auto"/>
        <w:bottom w:val="none" w:sz="0" w:space="0" w:color="auto"/>
        <w:right w:val="none" w:sz="0" w:space="0" w:color="auto"/>
      </w:divBdr>
      <w:divsChild>
        <w:div w:id="66078512">
          <w:marLeft w:val="0"/>
          <w:marRight w:val="0"/>
          <w:marTop w:val="0"/>
          <w:marBottom w:val="0"/>
          <w:divBdr>
            <w:top w:val="none" w:sz="0" w:space="8" w:color="DDDDDD"/>
            <w:left w:val="none" w:sz="0" w:space="11" w:color="DDDDDD"/>
            <w:bottom w:val="single" w:sz="6" w:space="8" w:color="DDDDDD"/>
            <w:right w:val="none" w:sz="0" w:space="11" w:color="DDDDDD"/>
          </w:divBdr>
        </w:div>
        <w:div w:id="1338843316">
          <w:marLeft w:val="0"/>
          <w:marRight w:val="0"/>
          <w:marTop w:val="0"/>
          <w:marBottom w:val="0"/>
          <w:divBdr>
            <w:top w:val="none" w:sz="0" w:space="0" w:color="auto"/>
            <w:left w:val="none" w:sz="0" w:space="0" w:color="auto"/>
            <w:bottom w:val="none" w:sz="0" w:space="0" w:color="auto"/>
            <w:right w:val="none" w:sz="0" w:space="0" w:color="auto"/>
          </w:divBdr>
          <w:divsChild>
            <w:div w:id="417334481">
              <w:marLeft w:val="0"/>
              <w:marRight w:val="0"/>
              <w:marTop w:val="0"/>
              <w:marBottom w:val="0"/>
              <w:divBdr>
                <w:top w:val="none" w:sz="0" w:space="11" w:color="DDDDDD"/>
                <w:left w:val="none" w:sz="0" w:space="0" w:color="auto"/>
                <w:bottom w:val="none" w:sz="0" w:space="0" w:color="auto"/>
                <w:right w:val="none" w:sz="0" w:space="0" w:color="auto"/>
              </w:divBdr>
            </w:div>
          </w:divsChild>
        </w:div>
      </w:divsChild>
    </w:div>
    <w:div w:id="607977832">
      <w:bodyDiv w:val="1"/>
      <w:marLeft w:val="0"/>
      <w:marRight w:val="0"/>
      <w:marTop w:val="0"/>
      <w:marBottom w:val="0"/>
      <w:divBdr>
        <w:top w:val="none" w:sz="0" w:space="0" w:color="auto"/>
        <w:left w:val="none" w:sz="0" w:space="0" w:color="auto"/>
        <w:bottom w:val="none" w:sz="0" w:space="0" w:color="auto"/>
        <w:right w:val="none" w:sz="0" w:space="0" w:color="auto"/>
      </w:divBdr>
    </w:div>
    <w:div w:id="841942323">
      <w:bodyDiv w:val="1"/>
      <w:marLeft w:val="0"/>
      <w:marRight w:val="0"/>
      <w:marTop w:val="0"/>
      <w:marBottom w:val="0"/>
      <w:divBdr>
        <w:top w:val="none" w:sz="0" w:space="0" w:color="auto"/>
        <w:left w:val="none" w:sz="0" w:space="0" w:color="auto"/>
        <w:bottom w:val="none" w:sz="0" w:space="0" w:color="auto"/>
        <w:right w:val="none" w:sz="0" w:space="0" w:color="auto"/>
      </w:divBdr>
      <w:divsChild>
        <w:div w:id="2108845015">
          <w:marLeft w:val="0"/>
          <w:marRight w:val="0"/>
          <w:marTop w:val="0"/>
          <w:marBottom w:val="0"/>
          <w:divBdr>
            <w:top w:val="none" w:sz="0" w:space="8" w:color="DDDDDD"/>
            <w:left w:val="none" w:sz="0" w:space="11" w:color="DDDDDD"/>
            <w:bottom w:val="single" w:sz="6" w:space="8" w:color="DDDDDD"/>
            <w:right w:val="none" w:sz="0" w:space="11" w:color="DDDDDD"/>
          </w:divBdr>
        </w:div>
        <w:div w:id="1557544866">
          <w:marLeft w:val="0"/>
          <w:marRight w:val="0"/>
          <w:marTop w:val="0"/>
          <w:marBottom w:val="0"/>
          <w:divBdr>
            <w:top w:val="none" w:sz="0" w:space="0" w:color="auto"/>
            <w:left w:val="none" w:sz="0" w:space="0" w:color="auto"/>
            <w:bottom w:val="none" w:sz="0" w:space="0" w:color="auto"/>
            <w:right w:val="none" w:sz="0" w:space="0" w:color="auto"/>
          </w:divBdr>
          <w:divsChild>
            <w:div w:id="866674501">
              <w:marLeft w:val="0"/>
              <w:marRight w:val="0"/>
              <w:marTop w:val="0"/>
              <w:marBottom w:val="0"/>
              <w:divBdr>
                <w:top w:val="none" w:sz="0" w:space="11" w:color="DDDDDD"/>
                <w:left w:val="none" w:sz="0" w:space="0" w:color="auto"/>
                <w:bottom w:val="none" w:sz="0" w:space="0" w:color="auto"/>
                <w:right w:val="none" w:sz="0" w:space="0" w:color="auto"/>
              </w:divBdr>
            </w:div>
          </w:divsChild>
        </w:div>
      </w:divsChild>
    </w:div>
    <w:div w:id="1194416589">
      <w:bodyDiv w:val="1"/>
      <w:marLeft w:val="0"/>
      <w:marRight w:val="0"/>
      <w:marTop w:val="0"/>
      <w:marBottom w:val="0"/>
      <w:divBdr>
        <w:top w:val="none" w:sz="0" w:space="0" w:color="auto"/>
        <w:left w:val="none" w:sz="0" w:space="0" w:color="auto"/>
        <w:bottom w:val="none" w:sz="0" w:space="0" w:color="auto"/>
        <w:right w:val="none" w:sz="0" w:space="0" w:color="auto"/>
      </w:divBdr>
    </w:div>
    <w:div w:id="1390571919">
      <w:bodyDiv w:val="1"/>
      <w:marLeft w:val="0"/>
      <w:marRight w:val="0"/>
      <w:marTop w:val="0"/>
      <w:marBottom w:val="0"/>
      <w:divBdr>
        <w:top w:val="none" w:sz="0" w:space="0" w:color="auto"/>
        <w:left w:val="none" w:sz="0" w:space="0" w:color="auto"/>
        <w:bottom w:val="none" w:sz="0" w:space="0" w:color="auto"/>
        <w:right w:val="none" w:sz="0" w:space="0" w:color="auto"/>
      </w:divBdr>
    </w:div>
    <w:div w:id="1539857661">
      <w:bodyDiv w:val="1"/>
      <w:marLeft w:val="0"/>
      <w:marRight w:val="0"/>
      <w:marTop w:val="0"/>
      <w:marBottom w:val="0"/>
      <w:divBdr>
        <w:top w:val="none" w:sz="0" w:space="0" w:color="auto"/>
        <w:left w:val="none" w:sz="0" w:space="0" w:color="auto"/>
        <w:bottom w:val="none" w:sz="0" w:space="0" w:color="auto"/>
        <w:right w:val="none" w:sz="0" w:space="0" w:color="auto"/>
      </w:divBdr>
    </w:div>
    <w:div w:id="1774133786">
      <w:bodyDiv w:val="1"/>
      <w:marLeft w:val="0"/>
      <w:marRight w:val="0"/>
      <w:marTop w:val="0"/>
      <w:marBottom w:val="0"/>
      <w:divBdr>
        <w:top w:val="none" w:sz="0" w:space="0" w:color="auto"/>
        <w:left w:val="none" w:sz="0" w:space="0" w:color="auto"/>
        <w:bottom w:val="none" w:sz="0" w:space="0" w:color="auto"/>
        <w:right w:val="none" w:sz="0" w:space="0" w:color="auto"/>
      </w:divBdr>
    </w:div>
    <w:div w:id="1815877160">
      <w:bodyDiv w:val="1"/>
      <w:marLeft w:val="0"/>
      <w:marRight w:val="0"/>
      <w:marTop w:val="0"/>
      <w:marBottom w:val="0"/>
      <w:divBdr>
        <w:top w:val="none" w:sz="0" w:space="0" w:color="auto"/>
        <w:left w:val="none" w:sz="0" w:space="0" w:color="auto"/>
        <w:bottom w:val="none" w:sz="0" w:space="0" w:color="auto"/>
        <w:right w:val="none" w:sz="0" w:space="0" w:color="auto"/>
      </w:divBdr>
    </w:div>
    <w:div w:id="200863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3336</Words>
  <Characters>19017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Казенина Анна Анатольевна</dc:creator>
  <cp:lastModifiedBy>Кулакова Светлана Александровна</cp:lastModifiedBy>
  <cp:revision>6</cp:revision>
  <cp:lastPrinted>2017-05-11T07:53:00Z</cp:lastPrinted>
  <dcterms:created xsi:type="dcterms:W3CDTF">2026-06-29T09:00:00Z</dcterms:created>
  <dcterms:modified xsi:type="dcterms:W3CDTF">2026-07-01T09:02:00Z</dcterms:modified>
</cp:coreProperties>
</file>